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36"/>
        </w:rPr>
      </w:pPr>
      <w:r>
        <w:rPr>
          <w:rFonts w:hint="eastAsia"/>
          <w:sz w:val="36"/>
        </w:rPr>
        <w:t>避難訓練実施報告書</w:t>
      </w:r>
    </w:p>
    <w:tbl>
      <w:tblPr>
        <w:tblStyle w:val="22"/>
        <w:tblW w:w="9668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2669"/>
        <w:gridCol w:w="2163"/>
        <w:gridCol w:w="933"/>
        <w:gridCol w:w="2145"/>
        <w:gridCol w:w="1758"/>
      </w:tblGrid>
      <w:tr>
        <w:trPr>
          <w:trHeight w:val="2712" w:hRule="atLeast"/>
        </w:trPr>
        <w:tc>
          <w:tcPr>
            <w:tcW w:w="9668" w:type="dxa"/>
            <w:gridSpan w:val="5"/>
            <w:vAlign w:val="top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  <w:p>
            <w:pPr>
              <w:pStyle w:val="0"/>
              <w:wordWrap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令和　　年　　月　　日　　</w:t>
            </w: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（あて先）北広島町長</w:t>
            </w: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wordWrap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届出者（要配慮者利用施設の所有者・管理者）　</w:t>
            </w:r>
          </w:p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</w:t>
            </w:r>
            <w:r>
              <w:rPr>
                <w:rFonts w:hint="eastAsia"/>
                <w:sz w:val="24"/>
              </w:rPr>
              <w:t>住　所</w:t>
            </w:r>
          </w:p>
          <w:p>
            <w:pPr>
              <w:pStyle w:val="0"/>
              <w:tabs>
                <w:tab w:val="center" w:leader="none" w:pos="4760"/>
                <w:tab w:val="left" w:leader="none" w:pos="8704"/>
              </w:tabs>
              <w:ind w:firstLine="4440" w:firstLineChars="185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  <w:p>
            <w:pPr>
              <w:pStyle w:val="0"/>
              <w:wordWrap w:val="0"/>
              <w:ind w:firstLine="4440" w:firstLineChars="185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電　話　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　（　　　　）</w:t>
            </w:r>
          </w:p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  <w:p>
            <w:pPr>
              <w:pStyle w:val="0"/>
              <w:ind w:firstLine="240" w:firstLineChars="100"/>
              <w:jc w:val="left"/>
              <w:rPr>
                <w:rFonts w:hint="default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下記のとおり、水防法第</w:t>
            </w:r>
            <w:r>
              <w:rPr>
                <w:rFonts w:hint="eastAsia" w:asciiTheme="minorEastAsia" w:hAnsiTheme="minorEastAsia"/>
                <w:kern w:val="0"/>
                <w:sz w:val="24"/>
              </w:rPr>
              <w:t>15</w:t>
            </w:r>
            <w:r>
              <w:rPr>
                <w:rFonts w:hint="eastAsia" w:asciiTheme="minorEastAsia" w:hAnsiTheme="minorEastAsia"/>
                <w:kern w:val="0"/>
                <w:sz w:val="24"/>
              </w:rPr>
              <w:t>条の３、土砂災害防止法第８条の２に定める</w:t>
            </w:r>
            <w:r>
              <w:rPr>
                <w:rFonts w:hint="eastAsia"/>
                <w:sz w:val="24"/>
              </w:rPr>
              <w:t>避難訓練を実施しましたので報告します。</w:t>
            </w:r>
          </w:p>
        </w:tc>
      </w:tr>
      <w:tr>
        <w:trPr>
          <w:trHeight w:val="569" w:hRule="atLeast"/>
        </w:trPr>
        <w:tc>
          <w:tcPr>
            <w:tcW w:w="266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施設の名称</w:t>
            </w:r>
          </w:p>
        </w:tc>
        <w:tc>
          <w:tcPr>
            <w:tcW w:w="6998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656" w:hRule="atLeast"/>
        </w:trPr>
        <w:tc>
          <w:tcPr>
            <w:tcW w:w="266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施設の住所</w:t>
            </w:r>
          </w:p>
        </w:tc>
        <w:tc>
          <w:tcPr>
            <w:tcW w:w="6998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656" w:hRule="atLeast"/>
        </w:trPr>
        <w:tc>
          <w:tcPr>
            <w:tcW w:w="266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訓練実施日</w:t>
            </w:r>
          </w:p>
        </w:tc>
        <w:tc>
          <w:tcPr>
            <w:tcW w:w="6998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令和　　年　　月　　日</w:t>
            </w:r>
          </w:p>
        </w:tc>
      </w:tr>
      <w:tr>
        <w:trPr>
          <w:trHeight w:val="293" w:hRule="atLeast"/>
        </w:trPr>
        <w:tc>
          <w:tcPr>
            <w:tcW w:w="266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訓練の災害想定</w:t>
            </w:r>
          </w:p>
        </w:tc>
        <w:tc>
          <w:tcPr>
            <w:tcW w:w="6998" w:type="dxa"/>
            <w:gridSpan w:val="4"/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□　洪水</w:t>
            </w:r>
            <w:r>
              <w:rPr>
                <w:rFonts w:hint="eastAsia" w:asciiTheme="minorEastAsia" w:hAnsiTheme="minorEastAsia"/>
                <w:sz w:val="24"/>
              </w:rPr>
              <w:t>(</w:t>
            </w:r>
            <w:r>
              <w:rPr>
                <w:rFonts w:hint="eastAsia" w:asciiTheme="minorEastAsia" w:hAnsiTheme="minorEastAsia"/>
                <w:sz w:val="24"/>
              </w:rPr>
              <w:t>外水氾濫・内水氾濫</w:t>
            </w:r>
            <w:r>
              <w:rPr>
                <w:rFonts w:hint="eastAsia" w:asciiTheme="minorEastAsia" w:hAnsiTheme="minorEastAsia"/>
                <w:sz w:val="24"/>
              </w:rPr>
              <w:t>)</w:t>
            </w:r>
            <w:r>
              <w:rPr>
                <w:rFonts w:hint="eastAsia" w:asciiTheme="minorEastAsia" w:hAnsiTheme="minorEastAsia"/>
                <w:sz w:val="24"/>
              </w:rPr>
              <w:t>　□土砂災害　□その他　</w:t>
            </w:r>
          </w:p>
        </w:tc>
      </w:tr>
      <w:tr>
        <w:trPr>
          <w:trHeight w:val="240" w:hRule="atLeast"/>
        </w:trPr>
        <w:tc>
          <w:tcPr>
            <w:tcW w:w="2669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訓練種類・内容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（該当する□にチェック）</w:t>
            </w:r>
          </w:p>
        </w:tc>
        <w:tc>
          <w:tcPr>
            <w:tcW w:w="3096" w:type="dxa"/>
            <w:gridSpan w:val="2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□　図上訓練</w:t>
            </w:r>
          </w:p>
        </w:tc>
        <w:tc>
          <w:tcPr>
            <w:tcW w:w="3902" w:type="dxa"/>
            <w:gridSpan w:val="2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□　情報伝達訓練</w:t>
            </w:r>
          </w:p>
        </w:tc>
      </w:tr>
      <w:tr>
        <w:trPr>
          <w:trHeight w:val="240" w:hRule="atLeast"/>
        </w:trPr>
        <w:tc>
          <w:tcPr>
            <w:tcW w:w="2669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3096" w:type="dxa"/>
            <w:gridSpan w:val="2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□　避難経路の確認訓練</w:t>
            </w:r>
          </w:p>
        </w:tc>
        <w:tc>
          <w:tcPr>
            <w:tcW w:w="3902" w:type="dxa"/>
            <w:gridSpan w:val="2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□　立退き避難訓練</w:t>
            </w:r>
          </w:p>
        </w:tc>
      </w:tr>
      <w:tr>
        <w:trPr>
          <w:trHeight w:val="240" w:hRule="atLeast"/>
        </w:trPr>
        <w:tc>
          <w:tcPr>
            <w:tcW w:w="2669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3096" w:type="dxa"/>
            <w:gridSpan w:val="2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□　垂直避難訓練</w:t>
            </w:r>
          </w:p>
        </w:tc>
        <w:tc>
          <w:tcPr>
            <w:tcW w:w="3902" w:type="dxa"/>
            <w:gridSpan w:val="2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□　持ち出し品の確認訓練</w:t>
            </w:r>
          </w:p>
        </w:tc>
      </w:tr>
      <w:tr>
        <w:trPr>
          <w:trHeight w:val="240" w:hRule="atLeast"/>
        </w:trPr>
        <w:tc>
          <w:tcPr>
            <w:tcW w:w="2669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6998" w:type="dxa"/>
            <w:gridSpan w:val="4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□　その他（　　　　　　　　　　　　　　　　　　　　　　）</w:t>
            </w:r>
          </w:p>
        </w:tc>
      </w:tr>
      <w:tr>
        <w:trPr>
          <w:trHeight w:val="1605" w:hRule="atLeast"/>
        </w:trPr>
        <w:tc>
          <w:tcPr>
            <w:tcW w:w="2669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6998" w:type="dxa"/>
            <w:gridSpan w:val="4"/>
            <w:vAlign w:val="top"/>
          </w:tcPr>
          <w:p>
            <w:pPr>
              <w:pStyle w:val="0"/>
              <w:jc w:val="both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（訓練内容を適時自由記載）</w:t>
            </w:r>
          </w:p>
          <w:p>
            <w:pPr>
              <w:pStyle w:val="0"/>
              <w:jc w:val="both"/>
              <w:rPr>
                <w:rFonts w:hint="default" w:asciiTheme="minorEastAsia" w:hAnsiTheme="minorEastAsia"/>
                <w:sz w:val="24"/>
              </w:rPr>
            </w:pPr>
          </w:p>
          <w:p>
            <w:pPr>
              <w:pStyle w:val="0"/>
              <w:jc w:val="both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766" w:hRule="atLeast"/>
        </w:trPr>
        <w:tc>
          <w:tcPr>
            <w:tcW w:w="266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訓練参加者・参加人数</w:t>
            </w:r>
          </w:p>
        </w:tc>
        <w:tc>
          <w:tcPr>
            <w:tcW w:w="6998" w:type="dxa"/>
            <w:gridSpan w:val="4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従業員</w:t>
            </w:r>
            <w:r>
              <w:rPr>
                <w:rFonts w:hint="eastAsia" w:asciiTheme="minorEastAsia" w:hAnsiTheme="minorEastAsia"/>
                <w:sz w:val="24"/>
              </w:rPr>
              <w:t>(</w:t>
            </w:r>
            <w:r>
              <w:rPr>
                <w:rFonts w:hint="eastAsia" w:asciiTheme="minorEastAsia" w:hAnsiTheme="minorEastAsia"/>
                <w:sz w:val="24"/>
              </w:rPr>
              <w:t>全員・一部</w:t>
            </w:r>
            <w:r>
              <w:rPr>
                <w:rFonts w:hint="eastAsia" w:asciiTheme="minorEastAsia" w:hAnsiTheme="minorEastAsia"/>
                <w:sz w:val="24"/>
              </w:rPr>
              <w:t>)</w:t>
            </w:r>
            <w:r>
              <w:rPr>
                <w:rFonts w:hint="eastAsia" w:asciiTheme="minorEastAsia" w:hAnsiTheme="minorEastAsia"/>
                <w:sz w:val="24"/>
              </w:rPr>
              <w:t>　　名（うちパート・アルバイト等　　名）</w:t>
            </w:r>
          </w:p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施設利用者等</w:t>
            </w:r>
            <w:r>
              <w:rPr>
                <w:rFonts w:hint="eastAsia" w:asciiTheme="minorEastAsia" w:hAnsiTheme="minorEastAsia"/>
                <w:sz w:val="24"/>
              </w:rPr>
              <w:t>(</w:t>
            </w:r>
            <w:r>
              <w:rPr>
                <w:rFonts w:hint="eastAsia" w:asciiTheme="minorEastAsia" w:hAnsiTheme="minorEastAsia"/>
                <w:sz w:val="24"/>
              </w:rPr>
              <w:t>全員・一部</w:t>
            </w:r>
            <w:r>
              <w:rPr>
                <w:rFonts w:hint="eastAsia" w:asciiTheme="minorEastAsia" w:hAnsiTheme="minorEastAsia"/>
                <w:sz w:val="24"/>
              </w:rPr>
              <w:t>)</w:t>
            </w:r>
            <w:r>
              <w:rPr>
                <w:rFonts w:hint="eastAsia" w:asciiTheme="minorEastAsia" w:hAnsiTheme="minorEastAsia"/>
                <w:sz w:val="24"/>
              </w:rPr>
              <w:t>　　名（うち通所者　　名）</w:t>
            </w:r>
          </w:p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その他訓練参加者：施設利用者の家族　　名</w:t>
            </w:r>
          </w:p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　　　　　　　　　地域の協力者　　　　名</w:t>
            </w:r>
          </w:p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　　　　　　　　　その他　　　　　　　名</w:t>
            </w:r>
          </w:p>
        </w:tc>
      </w:tr>
      <w:tr>
        <w:trPr>
          <w:trHeight w:val="302" w:hRule="atLeast"/>
        </w:trPr>
        <w:tc>
          <w:tcPr>
            <w:tcW w:w="2669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確認事項</w:t>
            </w:r>
          </w:p>
        </w:tc>
        <w:tc>
          <w:tcPr>
            <w:tcW w:w="2163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避難に要した人数</w:t>
            </w:r>
          </w:p>
        </w:tc>
        <w:tc>
          <w:tcPr>
            <w:tcW w:w="932" w:type="dxa"/>
            <w:vAlign w:val="center"/>
          </w:tcPr>
          <w:p>
            <w:pPr>
              <w:pStyle w:val="0"/>
              <w:ind w:right="-105" w:rightChars="-5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　　名</w:t>
            </w:r>
          </w:p>
        </w:tc>
        <w:tc>
          <w:tcPr>
            <w:tcW w:w="2145" w:type="dxa"/>
            <w:vAlign w:val="center"/>
          </w:tcPr>
          <w:p>
            <w:pPr>
              <w:pStyle w:val="0"/>
              <w:ind w:right="-105" w:rightChars="-5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避難に要した時間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ind w:right="-105" w:rightChars="-50" w:firstLine="240" w:firstLineChars="10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時間　　分</w:t>
            </w:r>
          </w:p>
        </w:tc>
      </w:tr>
      <w:tr>
        <w:trPr>
          <w:trHeight w:val="297" w:hRule="atLeast"/>
        </w:trPr>
        <w:tc>
          <w:tcPr>
            <w:tcW w:w="2669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6998" w:type="dxa"/>
            <w:gridSpan w:val="4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□避難先や避難経路の安全性</w:t>
            </w:r>
          </w:p>
        </w:tc>
      </w:tr>
      <w:tr>
        <w:trPr>
          <w:trHeight w:val="626" w:hRule="atLeast"/>
        </w:trPr>
        <w:tc>
          <w:tcPr>
            <w:tcW w:w="2669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6998" w:type="dxa"/>
            <w:gridSpan w:val="4"/>
            <w:vAlign w:val="top"/>
          </w:tcPr>
          <w:p>
            <w:pPr>
              <w:pStyle w:val="0"/>
              <w:jc w:val="both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その他</w:t>
            </w:r>
          </w:p>
        </w:tc>
      </w:tr>
      <w:tr>
        <w:trPr>
          <w:trHeight w:val="1625" w:hRule="atLeast"/>
        </w:trPr>
        <w:tc>
          <w:tcPr>
            <w:tcW w:w="266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訓練によって確認された課題とその改善方法</w:t>
            </w:r>
          </w:p>
        </w:tc>
        <w:tc>
          <w:tcPr>
            <w:tcW w:w="6998" w:type="dxa"/>
            <w:gridSpan w:val="4"/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4"/>
              </w:rPr>
            </w:pPr>
          </w:p>
          <w:p>
            <w:pPr>
              <w:pStyle w:val="0"/>
              <w:jc w:val="left"/>
              <w:rPr>
                <w:rFonts w:hint="default" w:asciiTheme="minorEastAsia" w:hAnsiTheme="minorEastAsia"/>
                <w:sz w:val="24"/>
              </w:rPr>
            </w:pPr>
          </w:p>
          <w:p>
            <w:pPr>
              <w:pStyle w:val="0"/>
              <w:jc w:val="left"/>
              <w:rPr>
                <w:rFonts w:hint="eastAsia" w:asciiTheme="minorEastAsia" w:hAnsiTheme="minorEastAsia"/>
                <w:sz w:val="24"/>
              </w:rPr>
            </w:pPr>
          </w:p>
        </w:tc>
      </w:tr>
    </w:tbl>
    <w:p>
      <w:pPr>
        <w:pStyle w:val="0"/>
        <w:ind w:left="960" w:hanging="960" w:hangingChars="400"/>
        <w:jc w:val="left"/>
        <w:rPr>
          <w:rFonts w:hint="default"/>
          <w:sz w:val="24"/>
        </w:rPr>
      </w:pPr>
      <w:bookmarkStart w:id="0" w:name="_GoBack"/>
      <w:bookmarkEnd w:id="0"/>
    </w:p>
    <w:sectPr>
      <w:headerReference r:id="rId5" w:type="default"/>
      <w:pgSz w:w="11906" w:h="16838"/>
      <w:pgMar w:top="720" w:right="720" w:bottom="720" w:left="720" w:header="851" w:footer="992" w:gutter="0"/>
      <w:cols w:space="720"/>
      <w:textDirection w:val="lrTb"/>
      <w:docGrid w:type="lines" w:linePitch="33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MS-Mincho">
    <w:panose1 w:val="00000000000000000000"/>
    <w:charset w:val="86"/>
    <w:family w:val="auto"/>
    <w:notTrueType/>
    <w:pitch w:val="fixed"/>
    <w:sig w:usb0="00000000" w:usb1="00000000" w:usb2="00000000" w:usb3="00000000" w:csb0="000004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right"/>
      <w:rPr>
        <w:rFonts w:hint="default"/>
        <w:sz w:val="24"/>
        <w:bdr w:val="single" w:color="auto" w:sz="4" w:space="0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33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258</TotalTime>
  <Pages>1</Pages>
  <Words>103</Words>
  <Characters>593</Characters>
  <Application>JUST Note</Application>
  <Lines>4</Lines>
  <Paragraphs>1</Paragraphs>
  <CharactersWithSpaces>695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寺尾 俊祐</dc:creator>
  <cp:lastModifiedBy>芳田　英俊</cp:lastModifiedBy>
  <cp:lastPrinted>2021-11-26T07:20:00Z</cp:lastPrinted>
  <dcterms:created xsi:type="dcterms:W3CDTF">2019-08-07T03:13:00Z</dcterms:created>
  <dcterms:modified xsi:type="dcterms:W3CDTF">2024-04-15T10:56:27Z</dcterms:modified>
  <cp:revision>27</cp:revision>
</cp:coreProperties>
</file>