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tbl>
      <w:tblPr>
        <w:tblStyle w:val="19"/>
        <w:tblpPr w:leftFromText="0" w:rightFromText="0" w:topFromText="0" w:bottomFromText="0" w:vertAnchor="text" w:horzAnchor="margin" w:tblpX="4836" w:tblpY="435"/>
        <w:tblOverlap w:val="never"/>
        <w:tblW w:w="5269" w:type="dxa"/>
        <w:tblLayout w:type="fixed"/>
        <w:tblLook w:firstRow="1" w:lastRow="0" w:firstColumn="1" w:lastColumn="0" w:noHBand="0" w:noVBand="1" w:val="04A0"/>
      </w:tblPr>
      <w:tblGrid>
        <w:gridCol w:w="1065"/>
        <w:gridCol w:w="1078"/>
        <w:gridCol w:w="1029"/>
        <w:gridCol w:w="1050"/>
        <w:gridCol w:w="1047"/>
      </w:tblGrid>
      <w:tr>
        <w:trPr/>
        <w:tc>
          <w:tcPr>
            <w:tcW w:w="1065" w:type="dxa"/>
            <w:vAlign w:val="top"/>
          </w:tcPr>
          <w:p>
            <w:pPr>
              <w:pStyle w:val="0"/>
              <w:jc w:val="center"/>
              <w:rPr>
                <w:rFonts w:hint="default"/>
                <w:sz w:val="16"/>
              </w:rPr>
            </w:pPr>
            <w:r>
              <w:rPr>
                <w:rFonts w:hint="eastAsia"/>
                <w:sz w:val="16"/>
              </w:rPr>
              <w:t>幹事課長</w:t>
            </w:r>
          </w:p>
          <w:p>
            <w:pPr>
              <w:pStyle w:val="0"/>
              <w:jc w:val="center"/>
              <w:rPr>
                <w:rFonts w:hint="default"/>
                <w:sz w:val="16"/>
              </w:rPr>
            </w:pPr>
            <w:r>
              <w:rPr>
                <w:rFonts w:hint="eastAsia"/>
                <w:spacing w:val="30"/>
                <w:w w:val="75"/>
                <w:kern w:val="0"/>
                <w:sz w:val="16"/>
                <w:fitText w:val="960" w:id="1"/>
              </w:rPr>
              <w:t>（</w:t>
            </w:r>
            <w:r>
              <w:rPr>
                <w:rFonts w:hint="eastAsia"/>
                <w:spacing w:val="30"/>
                <w:kern w:val="0"/>
                <w:sz w:val="16"/>
                <w:fitText w:val="960" w:id="1"/>
              </w:rPr>
              <w:t>農林課</w:t>
            </w:r>
            <w:r>
              <w:rPr>
                <w:rFonts w:hint="eastAsia"/>
                <w:spacing w:val="2"/>
                <w:w w:val="75"/>
                <w:kern w:val="0"/>
                <w:sz w:val="16"/>
                <w:fitText w:val="960" w:id="1"/>
              </w:rPr>
              <w:t>）</w:t>
            </w:r>
          </w:p>
        </w:tc>
        <w:tc>
          <w:tcPr>
            <w:tcW w:w="1078" w:type="dxa"/>
            <w:vAlign w:val="top"/>
          </w:tcPr>
          <w:p>
            <w:pPr>
              <w:pStyle w:val="0"/>
              <w:jc w:val="center"/>
              <w:rPr>
                <w:rFonts w:hint="default"/>
                <w:sz w:val="16"/>
              </w:rPr>
            </w:pPr>
            <w:r>
              <w:rPr>
                <w:rFonts w:hint="eastAsia"/>
                <w:sz w:val="16"/>
              </w:rPr>
              <w:t>学部長</w:t>
            </w:r>
          </w:p>
          <w:p>
            <w:pPr>
              <w:pStyle w:val="0"/>
              <w:jc w:val="center"/>
              <w:rPr>
                <w:rFonts w:hint="default"/>
                <w:sz w:val="16"/>
              </w:rPr>
            </w:pPr>
            <w:r>
              <w:rPr>
                <w:rFonts w:hint="eastAsia"/>
                <w:spacing w:val="6"/>
                <w:w w:val="83"/>
                <w:sz w:val="16"/>
                <w:fitText w:val="800" w:id="2"/>
              </w:rPr>
              <w:t>（</w:t>
            </w:r>
            <w:r>
              <w:rPr>
                <w:rFonts w:hint="eastAsia"/>
                <w:spacing w:val="6"/>
                <w:sz w:val="16"/>
                <w:fitText w:val="800" w:id="2"/>
              </w:rPr>
              <w:t>建設課</w:t>
            </w:r>
            <w:r>
              <w:rPr>
                <w:rFonts w:hint="eastAsia"/>
                <w:spacing w:val="3"/>
                <w:w w:val="83"/>
                <w:sz w:val="16"/>
                <w:fitText w:val="800" w:id="2"/>
              </w:rPr>
              <w:t>）</w:t>
            </w:r>
          </w:p>
        </w:tc>
        <w:tc>
          <w:tcPr>
            <w:tcW w:w="1029" w:type="dxa"/>
            <w:vAlign w:val="top"/>
          </w:tcPr>
          <w:p>
            <w:pPr>
              <w:pStyle w:val="0"/>
              <w:jc w:val="center"/>
              <w:rPr>
                <w:rFonts w:hint="default"/>
                <w:sz w:val="16"/>
              </w:rPr>
            </w:pPr>
            <w:r>
              <w:rPr>
                <w:rFonts w:hint="eastAsia"/>
                <w:sz w:val="16"/>
              </w:rPr>
              <w:t>学部長</w:t>
            </w:r>
          </w:p>
          <w:p>
            <w:pPr>
              <w:pStyle w:val="0"/>
              <w:rPr>
                <w:rFonts w:hint="default"/>
                <w:sz w:val="16"/>
              </w:rPr>
            </w:pPr>
            <w:r>
              <w:rPr>
                <w:rFonts w:hint="eastAsia"/>
                <w:spacing w:val="6"/>
                <w:w w:val="83"/>
                <w:sz w:val="16"/>
                <w:fitText w:val="800" w:id="3"/>
              </w:rPr>
              <w:t>（</w:t>
            </w:r>
            <w:r>
              <w:rPr>
                <w:rFonts w:hint="eastAsia"/>
                <w:spacing w:val="6"/>
                <w:sz w:val="16"/>
                <w:fitText w:val="800" w:id="3"/>
              </w:rPr>
              <w:t>会計室</w:t>
            </w:r>
            <w:r>
              <w:rPr>
                <w:rFonts w:hint="eastAsia"/>
                <w:spacing w:val="3"/>
                <w:w w:val="83"/>
                <w:sz w:val="16"/>
                <w:fitText w:val="800" w:id="3"/>
              </w:rPr>
              <w:t>）</w:t>
            </w:r>
          </w:p>
        </w:tc>
        <w:tc>
          <w:tcPr>
            <w:tcW w:w="1050" w:type="dxa"/>
            <w:vAlign w:val="top"/>
          </w:tcPr>
          <w:p>
            <w:pPr>
              <w:pStyle w:val="0"/>
              <w:jc w:val="center"/>
              <w:rPr>
                <w:rFonts w:hint="default"/>
                <w:sz w:val="16"/>
              </w:rPr>
            </w:pPr>
            <w:r>
              <w:rPr>
                <w:rFonts w:hint="eastAsia"/>
                <w:sz w:val="16"/>
              </w:rPr>
              <w:t>学部長</w:t>
            </w:r>
          </w:p>
          <w:p>
            <w:pPr>
              <w:pStyle w:val="0"/>
              <w:jc w:val="center"/>
              <w:rPr>
                <w:rFonts w:hint="default"/>
                <w:sz w:val="16"/>
              </w:rPr>
            </w:pPr>
            <w:r>
              <w:rPr>
                <w:rFonts w:hint="eastAsia"/>
                <w:spacing w:val="1"/>
                <w:w w:val="85"/>
                <w:kern w:val="0"/>
                <w:sz w:val="16"/>
                <w:fitText w:val="960" w:id="4"/>
              </w:rPr>
              <w:t>（議会事務局）</w:t>
            </w:r>
          </w:p>
        </w:tc>
        <w:tc>
          <w:tcPr>
            <w:tcW w:w="1047" w:type="dxa"/>
            <w:vAlign w:val="top"/>
          </w:tcPr>
          <w:p>
            <w:pPr>
              <w:pStyle w:val="0"/>
              <w:jc w:val="center"/>
              <w:rPr>
                <w:rFonts w:hint="eastAsia"/>
                <w:sz w:val="16"/>
              </w:rPr>
            </w:pPr>
            <w:r>
              <w:rPr>
                <w:rFonts w:hint="eastAsia"/>
                <w:sz w:val="16"/>
              </w:rPr>
              <w:t>事務局</w:t>
            </w:r>
          </w:p>
          <w:p>
            <w:pPr>
              <w:pStyle w:val="0"/>
              <w:rPr>
                <w:rFonts w:hint="eastAsia"/>
              </w:rPr>
            </w:pPr>
            <w:r>
              <w:rPr>
                <w:rFonts w:hint="eastAsia"/>
                <w:spacing w:val="0"/>
                <w:w w:val="60"/>
                <w:sz w:val="16"/>
                <w:fitText w:val="960" w:id="5"/>
              </w:rPr>
              <w:t>（まちづくり推進課</w:t>
            </w:r>
            <w:r>
              <w:rPr>
                <w:rFonts w:hint="eastAsia"/>
                <w:spacing w:val="5"/>
                <w:w w:val="60"/>
                <w:sz w:val="16"/>
                <w:fitText w:val="960" w:id="5"/>
              </w:rPr>
              <w:t>）</w:t>
            </w:r>
          </w:p>
        </w:tc>
      </w:tr>
      <w:tr>
        <w:trPr>
          <w:trHeight w:val="539" w:hRule="atLeast"/>
        </w:trPr>
        <w:tc>
          <w:tcPr>
            <w:tcW w:w="1065" w:type="dxa"/>
            <w:vAlign w:val="top"/>
          </w:tcPr>
          <w:p>
            <w:pPr>
              <w:pStyle w:val="0"/>
              <w:jc w:val="center"/>
              <w:rPr>
                <w:rFonts w:hint="default"/>
                <w:sz w:val="28"/>
              </w:rPr>
            </w:pPr>
          </w:p>
        </w:tc>
        <w:tc>
          <w:tcPr>
            <w:tcW w:w="1078" w:type="dxa"/>
            <w:vAlign w:val="top"/>
          </w:tcPr>
          <w:p>
            <w:pPr>
              <w:pStyle w:val="0"/>
              <w:jc w:val="center"/>
              <w:rPr>
                <w:rFonts w:hint="default"/>
                <w:sz w:val="28"/>
              </w:rPr>
            </w:pPr>
          </w:p>
        </w:tc>
        <w:tc>
          <w:tcPr>
            <w:tcW w:w="1029" w:type="dxa"/>
            <w:vAlign w:val="top"/>
          </w:tcPr>
          <w:p>
            <w:pPr>
              <w:pStyle w:val="0"/>
              <w:jc w:val="center"/>
              <w:rPr>
                <w:rFonts w:hint="default"/>
                <w:sz w:val="28"/>
              </w:rPr>
            </w:pPr>
          </w:p>
        </w:tc>
        <w:tc>
          <w:tcPr>
            <w:tcW w:w="1050" w:type="dxa"/>
            <w:vAlign w:val="top"/>
          </w:tcPr>
          <w:p>
            <w:pPr>
              <w:pStyle w:val="0"/>
              <w:jc w:val="center"/>
              <w:rPr>
                <w:rFonts w:hint="default"/>
                <w:sz w:val="28"/>
              </w:rPr>
            </w:pPr>
          </w:p>
          <w:p>
            <w:pPr>
              <w:pStyle w:val="0"/>
              <w:jc w:val="center"/>
              <w:rPr>
                <w:rFonts w:hint="default"/>
                <w:sz w:val="28"/>
              </w:rPr>
            </w:pPr>
          </w:p>
        </w:tc>
        <w:tc>
          <w:tcPr>
            <w:tcW w:w="1047" w:type="dxa"/>
            <w:vAlign w:val="top"/>
          </w:tcPr>
          <w:p>
            <w:pPr>
              <w:pStyle w:val="0"/>
              <w:rPr>
                <w:rFonts w:hint="eastAsia"/>
              </w:rPr>
            </w:pPr>
          </w:p>
        </w:tc>
      </w:tr>
    </w:tbl>
    <w:p>
      <w:pPr>
        <w:pStyle w:val="0"/>
        <w:ind w:left="2940" w:hanging="2940" w:hangingChars="1400"/>
        <w:jc w:val="left"/>
        <w:rPr>
          <w:rFonts w:hint="default"/>
        </w:rPr>
      </w:pPr>
      <w:r>
        <w:rPr>
          <w:rFonts w:hint="default"/>
        </w:rPr>
        <w:drawing>
          <wp:inline distT="0" distB="0" distL="0" distR="0">
            <wp:extent cx="2333625" cy="1247775"/>
            <wp:effectExtent l="0" t="0" r="0" b="0"/>
            <wp:docPr id="1026" name="Picture 1" descr="\\is011\企画\企画課\★政策立案室\★★きたひろ学び塾～With★★\★報告書\jpg_logodata.jpg"/>
            <a:graphic xmlns:a="http://schemas.openxmlformats.org/drawingml/2006/main">
              <a:graphicData uri="http://schemas.openxmlformats.org/drawingml/2006/picture">
                <pic:pic xmlns:pic="http://schemas.openxmlformats.org/drawingml/2006/picture">
                  <pic:nvPicPr>
                    <pic:cNvPr id="1026" name="Picture 1" descr="\\is011\企画\企画課\★政策立案室\★★きたひろ学び塾～With★★\★報告書\jpg_logodata.jpg"/>
                    <pic:cNvPicPr>
                      <a:picLocks noChangeAspect="1" noChangeArrowheads="1"/>
                    </pic:cNvPicPr>
                  </pic:nvPicPr>
                  <pic:blipFill>
                    <a:blip r:embed="rId6"/>
                    <a:stretch>
                      <a:fillRect/>
                    </a:stretch>
                  </pic:blipFill>
                  <pic:spPr>
                    <a:xfrm>
                      <a:off x="0" y="0"/>
                      <a:ext cx="2333625" cy="1247775"/>
                    </a:xfrm>
                    <a:prstGeom prst="rect">
                      <a:avLst/>
                    </a:prstGeom>
                    <a:noFill/>
                    <a:ln>
                      <a:noFill/>
                    </a:ln>
                  </pic:spPr>
                </pic:pic>
              </a:graphicData>
            </a:graphic>
          </wp:inline>
        </w:drawing>
      </w:r>
    </w:p>
    <w:p>
      <w:pPr>
        <w:pStyle w:val="0"/>
        <w:ind w:left="4498" w:hanging="4498" w:hangingChars="1400"/>
        <w:jc w:val="center"/>
        <w:rPr>
          <w:rFonts w:hint="default" w:ascii="ＭＳ Ｐゴシック" w:hAnsi="ＭＳ Ｐゴシック" w:eastAsia="ＭＳ Ｐゴシック"/>
        </w:rPr>
      </w:pPr>
      <w:r>
        <w:rPr>
          <w:rFonts w:hint="eastAsia" w:ascii="ＭＳ Ｐゴシック" w:hAnsi="ＭＳ Ｐゴシック" w:eastAsia="ＭＳ Ｐゴシック"/>
          <w:b w:val="1"/>
          <w:sz w:val="32"/>
        </w:rPr>
        <w:t>事業実施報告書【鳥獣害対策を地域活力向上の切り札に】</w:t>
      </w:r>
    </w:p>
    <w:p>
      <w:pPr>
        <w:pStyle w:val="0"/>
        <w:ind w:left="3360" w:hanging="3360" w:hangingChars="1400"/>
        <w:jc w:val="left"/>
        <w:rPr>
          <w:rFonts w:hint="default" w:ascii="ＭＳ Ｐゴシック" w:hAnsi="ＭＳ Ｐゴシック" w:eastAsia="ＭＳ Ｐゴシック"/>
          <w:sz w:val="24"/>
        </w:rPr>
      </w:pPr>
      <w:r>
        <w:rPr>
          <w:rFonts w:hint="eastAsia" w:ascii="ＭＳ Ｐゴシック" w:hAnsi="ＭＳ Ｐゴシック" w:eastAsia="ＭＳ Ｐゴシック"/>
          <w:sz w:val="24"/>
        </w:rPr>
        <w:t>○</w:t>
      </w:r>
      <w:r>
        <w:rPr>
          <w:rFonts w:hint="eastAsia" w:ascii="ＭＳ Ｐゴシック" w:hAnsi="ＭＳ Ｐゴシック" w:eastAsia="ＭＳ Ｐゴシック"/>
          <w:spacing w:val="240"/>
          <w:kern w:val="0"/>
          <w:sz w:val="24"/>
          <w:fitText w:val="960" w:id="6"/>
        </w:rPr>
        <w:t>日</w:t>
      </w:r>
      <w:r>
        <w:rPr>
          <w:rFonts w:hint="eastAsia" w:ascii="ＭＳ Ｐゴシック" w:hAnsi="ＭＳ Ｐゴシック" w:eastAsia="ＭＳ Ｐゴシック"/>
          <w:kern w:val="0"/>
          <w:sz w:val="24"/>
          <w:fitText w:val="960" w:id="6"/>
        </w:rPr>
        <w:t>時</w:t>
      </w:r>
      <w:r>
        <w:rPr>
          <w:rFonts w:hint="eastAsia" w:ascii="ＭＳ Ｐゴシック" w:hAnsi="ＭＳ Ｐゴシック" w:eastAsia="ＭＳ Ｐゴシック"/>
          <w:sz w:val="24"/>
        </w:rPr>
        <w:t>：　令和４年１２月１１日（日）　１３：３０～１６：００</w:t>
      </w:r>
    </w:p>
    <w:p>
      <w:pPr>
        <w:pStyle w:val="0"/>
        <w:ind w:left="3360" w:hanging="3360" w:hangingChars="1400"/>
        <w:jc w:val="left"/>
        <w:rPr>
          <w:rFonts w:hint="default" w:ascii="ＭＳ Ｐゴシック" w:hAnsi="ＭＳ Ｐゴシック" w:eastAsia="ＭＳ Ｐゴシック"/>
          <w:sz w:val="24"/>
        </w:rPr>
      </w:pPr>
      <w:r>
        <w:rPr>
          <w:rFonts w:hint="eastAsia" w:ascii="ＭＳ Ｐゴシック" w:hAnsi="ＭＳ Ｐゴシック" w:eastAsia="ＭＳ Ｐゴシック"/>
          <w:sz w:val="24"/>
        </w:rPr>
        <w:t>○</w:t>
      </w:r>
      <w:r>
        <w:rPr>
          <w:rFonts w:hint="eastAsia" w:ascii="ＭＳ Ｐゴシック" w:hAnsi="ＭＳ Ｐゴシック" w:eastAsia="ＭＳ Ｐゴシック"/>
          <w:spacing w:val="240"/>
          <w:kern w:val="0"/>
          <w:sz w:val="24"/>
          <w:fitText w:val="960" w:id="7"/>
        </w:rPr>
        <w:t>場</w:t>
      </w:r>
      <w:r>
        <w:rPr>
          <w:rFonts w:hint="eastAsia" w:ascii="ＭＳ Ｐゴシック" w:hAnsi="ＭＳ Ｐゴシック" w:eastAsia="ＭＳ Ｐゴシック"/>
          <w:kern w:val="0"/>
          <w:sz w:val="24"/>
          <w:fitText w:val="960" w:id="7"/>
        </w:rPr>
        <w:t>所</w:t>
      </w:r>
      <w:r>
        <w:rPr>
          <w:rFonts w:hint="eastAsia" w:ascii="ＭＳ Ｐゴシック" w:hAnsi="ＭＳ Ｐゴシック" w:eastAsia="ＭＳ Ｐゴシック"/>
          <w:sz w:val="24"/>
        </w:rPr>
        <w:t>：　北広島町まちづくりセンター　きたひろ</w:t>
      </w:r>
      <w:bookmarkStart w:id="0" w:name="_GoBack"/>
      <w:bookmarkEnd w:id="0"/>
      <w:r>
        <w:rPr>
          <w:rFonts w:hint="eastAsia" w:ascii="ＭＳ Ｐゴシック" w:hAnsi="ＭＳ Ｐゴシック" w:eastAsia="ＭＳ Ｐゴシック"/>
          <w:sz w:val="24"/>
        </w:rPr>
        <w:t>ホール</w:t>
      </w:r>
    </w:p>
    <w:p>
      <w:pPr>
        <w:pStyle w:val="0"/>
        <w:ind w:left="3360" w:hanging="3360" w:hangingChars="1400"/>
        <w:jc w:val="left"/>
        <w:rPr>
          <w:rFonts w:hint="default" w:ascii="ＭＳ Ｐゴシック" w:hAnsi="ＭＳ Ｐゴシック" w:eastAsia="ＭＳ Ｐゴシック"/>
          <w:sz w:val="24"/>
        </w:rPr>
      </w:pPr>
      <w:r>
        <w:rPr>
          <w:rFonts w:hint="eastAsia" w:ascii="ＭＳ Ｐゴシック" w:hAnsi="ＭＳ Ｐゴシック" w:eastAsia="ＭＳ Ｐゴシック"/>
          <w:sz w:val="24"/>
        </w:rPr>
        <w:t>○参加人数：３７名</w:t>
      </w:r>
    </w:p>
    <w:p>
      <w:pPr>
        <w:pStyle w:val="0"/>
        <w:ind w:left="3360" w:hanging="3360" w:hangingChars="1400"/>
        <w:jc w:val="left"/>
        <w:rPr>
          <w:rFonts w:hint="default" w:ascii="ＭＳ Ｐゴシック" w:hAnsi="ＭＳ Ｐゴシック" w:eastAsia="ＭＳ Ｐゴシック"/>
          <w:kern w:val="0"/>
          <w:sz w:val="24"/>
        </w:rPr>
      </w:pPr>
      <w:r>
        <w:rPr>
          <w:rFonts w:hint="eastAsia" w:ascii="ＭＳ Ｐゴシック" w:hAnsi="ＭＳ Ｐゴシック" w:eastAsia="ＭＳ Ｐゴシック"/>
          <w:sz w:val="24"/>
        </w:rPr>
        <w:t>○</w:t>
      </w:r>
      <w:r>
        <w:rPr>
          <w:rFonts w:hint="eastAsia" w:ascii="ＭＳ Ｐゴシック" w:hAnsi="ＭＳ Ｐゴシック" w:eastAsia="ＭＳ Ｐゴシック"/>
          <w:spacing w:val="240"/>
          <w:kern w:val="0"/>
          <w:sz w:val="24"/>
          <w:fitText w:val="960" w:id="8"/>
        </w:rPr>
        <w:t>内</w:t>
      </w:r>
      <w:r>
        <w:rPr>
          <w:rFonts w:hint="eastAsia" w:ascii="ＭＳ Ｐゴシック" w:hAnsi="ＭＳ Ｐゴシック" w:eastAsia="ＭＳ Ｐゴシック"/>
          <w:kern w:val="0"/>
          <w:sz w:val="24"/>
          <w:fitText w:val="960" w:id="8"/>
        </w:rPr>
        <w:t>容</w:t>
      </w:r>
      <w:r>
        <w:rPr>
          <w:rFonts w:hint="eastAsia" w:ascii="ＭＳ Ｐゴシック" w:hAnsi="ＭＳ Ｐゴシック" w:eastAsia="ＭＳ Ｐゴシック"/>
          <w:kern w:val="0"/>
          <w:sz w:val="24"/>
        </w:rPr>
        <w:t>：</w:t>
      </w:r>
    </w:p>
    <w:p>
      <w:pPr>
        <w:pStyle w:val="0"/>
        <w:ind w:left="3311" w:leftChars="200" w:hanging="2891" w:hangingChars="1200"/>
        <w:jc w:val="left"/>
        <w:rPr>
          <w:rFonts w:hint="default" w:ascii="ＭＳ Ｐゴシック" w:hAnsi="ＭＳ Ｐゴシック" w:eastAsia="ＭＳ Ｐゴシック"/>
          <w:kern w:val="0"/>
        </w:rPr>
      </w:pPr>
      <w:r>
        <w:rPr>
          <w:rFonts w:hint="eastAsia" w:ascii="ＭＳ Ｐゴシック" w:hAnsi="ＭＳ Ｐゴシック" w:eastAsia="ＭＳ Ｐゴシック"/>
          <w:b w:val="1"/>
          <w:kern w:val="0"/>
          <w:sz w:val="24"/>
        </w:rPr>
        <w:t>①講座のねらい</w:t>
      </w:r>
    </w:p>
    <w:p>
      <w:pPr>
        <w:pStyle w:val="0"/>
        <w:ind w:left="897" w:leftChars="400" w:hanging="57" w:hangingChars="27"/>
        <w:jc w:val="left"/>
        <w:rPr>
          <w:rFonts w:hint="default" w:ascii="ＭＳ Ｐゴシック" w:hAnsi="ＭＳ Ｐゴシック" w:eastAsia="ＭＳ Ｐゴシック"/>
          <w:kern w:val="0"/>
        </w:rPr>
      </w:pPr>
      <w:r>
        <w:rPr>
          <w:rFonts w:hint="eastAsia" w:ascii="ＭＳ Ｐゴシック" w:hAnsi="ＭＳ Ｐゴシック" w:eastAsia="ＭＳ Ｐゴシック"/>
          <w:kern w:val="0"/>
        </w:rPr>
        <w:t>今年は、</w:t>
      </w:r>
      <w:r>
        <w:rPr>
          <w:rFonts w:hint="eastAsia" w:ascii="ＭＳ Ｐゴシック" w:hAnsi="ＭＳ Ｐゴシック" w:eastAsia="ＭＳ Ｐゴシック"/>
          <w:kern w:val="0"/>
        </w:rPr>
        <w:t>3</w:t>
      </w:r>
      <w:r>
        <w:rPr>
          <w:rFonts w:hint="eastAsia" w:ascii="ＭＳ Ｐゴシック" w:hAnsi="ＭＳ Ｐゴシック" w:eastAsia="ＭＳ Ｐゴシック"/>
          <w:kern w:val="0"/>
        </w:rPr>
        <w:t>回を予定し、有害鳥獣対策（駆除、侵入防止柵）を地域の負担として受け止めるのではなく、地域に存在する資源（イノシシやシカは本来、自然資源）としてとらえ、これらを十分に活用することで、持続可能で住民が誇れる地域をつくるため講座を行う。</w:t>
      </w:r>
    </w:p>
    <w:p>
      <w:pPr>
        <w:pStyle w:val="0"/>
        <w:ind w:left="897" w:leftChars="400" w:hanging="57" w:hangingChars="27"/>
        <w:jc w:val="left"/>
        <w:rPr>
          <w:rFonts w:hint="default" w:ascii="ＭＳ Ｐゴシック" w:hAnsi="ＭＳ Ｐゴシック" w:eastAsia="ＭＳ Ｐゴシック"/>
          <w:kern w:val="0"/>
        </w:rPr>
      </w:pPr>
      <w:r>
        <w:rPr>
          <w:rFonts w:hint="eastAsia" w:ascii="ＭＳ Ｐゴシック" w:hAnsi="ＭＳ Ｐゴシック" w:eastAsia="ＭＳ Ｐゴシック"/>
          <w:kern w:val="0"/>
        </w:rPr>
        <w:t>　短期的には、すでにある個人的レベルの取組を支えるとともに、そこから取組に携わる人、取組を理解する人を増やし、関係人口増を図る。</w:t>
      </w:r>
    </w:p>
    <w:p>
      <w:pPr>
        <w:pStyle w:val="0"/>
        <w:ind w:firstLine="1470" w:firstLineChars="700"/>
        <w:jc w:val="left"/>
        <w:rPr>
          <w:rFonts w:hint="default" w:ascii="ＭＳ Ｐゴシック" w:hAnsi="ＭＳ Ｐゴシック" w:eastAsia="ＭＳ Ｐゴシック"/>
          <w:kern w:val="0"/>
        </w:rPr>
      </w:pPr>
    </w:p>
    <w:p>
      <w:pPr>
        <w:pStyle w:val="0"/>
        <w:ind w:left="3360" w:hanging="3360" w:hangingChars="14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kern w:val="0"/>
          <w:sz w:val="24"/>
        </w:rPr>
        <w:t>　　</w:t>
      </w:r>
      <w:r>
        <w:rPr>
          <w:rFonts w:hint="eastAsia" w:ascii="ＭＳ Ｐゴシック" w:hAnsi="ＭＳ Ｐゴシック" w:eastAsia="ＭＳ Ｐゴシック"/>
          <w:b w:val="1"/>
          <w:kern w:val="0"/>
          <w:sz w:val="24"/>
        </w:rPr>
        <w:t xml:space="preserve"> </w:t>
      </w:r>
      <w:r>
        <w:rPr>
          <w:rFonts w:hint="eastAsia" w:ascii="ＭＳ Ｐゴシック" w:hAnsi="ＭＳ Ｐゴシック" w:eastAsia="ＭＳ Ｐゴシック"/>
          <w:b w:val="1"/>
          <w:kern w:val="0"/>
          <w:sz w:val="24"/>
        </w:rPr>
        <w:t>②講座の内容</w:t>
      </w:r>
    </w:p>
    <w:p>
      <w:pPr>
        <w:pStyle w:val="0"/>
        <w:ind w:left="899" w:leftChars="400" w:hanging="59" w:hangingChars="28"/>
        <w:jc w:val="left"/>
        <w:rPr>
          <w:rFonts w:hint="default" w:ascii="ＭＳ Ｐゴシック" w:hAnsi="ＭＳ Ｐゴシック" w:eastAsia="ＭＳ Ｐゴシック"/>
          <w:b w:val="0"/>
          <w:kern w:val="0"/>
          <w:sz w:val="21"/>
        </w:rPr>
      </w:pPr>
      <w:r>
        <w:rPr>
          <w:rFonts w:hint="eastAsia" w:ascii="ＭＳ Ｐゴシック" w:hAnsi="ＭＳ Ｐゴシック" w:eastAsia="ＭＳ Ｐゴシック"/>
          <w:b w:val="0"/>
          <w:kern w:val="0"/>
          <w:sz w:val="21"/>
        </w:rPr>
        <w:t>島根県美郷町で有害鳥獣問題を住民と共に前向きに解決に導いた美郷バレー課の安田氏と、</w:t>
      </w:r>
    </w:p>
    <w:p>
      <w:pPr>
        <w:pStyle w:val="0"/>
        <w:ind w:left="899" w:leftChars="400" w:hanging="59" w:hangingChars="28"/>
        <w:jc w:val="left"/>
        <w:rPr>
          <w:rFonts w:hint="default" w:ascii="ＭＳ Ｐゴシック" w:hAnsi="ＭＳ Ｐゴシック" w:eastAsia="ＭＳ Ｐゴシック"/>
          <w:b w:val="0"/>
          <w:kern w:val="0"/>
          <w:sz w:val="21"/>
        </w:rPr>
      </w:pPr>
      <w:r>
        <w:rPr>
          <w:rFonts w:hint="eastAsia" w:ascii="ＭＳ Ｐゴシック" w:hAnsi="ＭＳ Ｐゴシック" w:eastAsia="ＭＳ Ｐゴシック"/>
          <w:b w:val="0"/>
          <w:kern w:val="0"/>
          <w:sz w:val="21"/>
        </w:rPr>
        <w:t>長野県安曇野市で里山再生計画を実施している</w:t>
      </w:r>
      <w:r>
        <w:rPr>
          <w:rFonts w:hint="eastAsia" w:ascii="ＭＳ Ｐゴシック" w:hAnsi="ＭＳ Ｐゴシック" w:eastAsia="ＭＳ Ｐゴシック"/>
          <w:b w:val="0"/>
          <w:kern w:val="0"/>
          <w:sz w:val="21"/>
        </w:rPr>
        <w:t>(</w:t>
      </w:r>
      <w:r>
        <w:rPr>
          <w:rFonts w:hint="eastAsia" w:ascii="ＭＳ Ｐゴシック" w:hAnsi="ＭＳ Ｐゴシック" w:eastAsia="ＭＳ Ｐゴシック"/>
          <w:b w:val="0"/>
          <w:kern w:val="0"/>
          <w:sz w:val="21"/>
        </w:rPr>
        <w:t>株</w:t>
      </w:r>
      <w:r>
        <w:rPr>
          <w:rFonts w:hint="eastAsia" w:ascii="ＭＳ Ｐゴシック" w:hAnsi="ＭＳ Ｐゴシック" w:eastAsia="ＭＳ Ｐゴシック"/>
          <w:b w:val="0"/>
          <w:kern w:val="0"/>
          <w:sz w:val="21"/>
        </w:rPr>
        <w:t>)BO-GA</w:t>
      </w:r>
      <w:r>
        <w:rPr>
          <w:rFonts w:hint="eastAsia" w:ascii="ＭＳ Ｐゴシック" w:hAnsi="ＭＳ Ｐゴシック" w:eastAsia="ＭＳ Ｐゴシック"/>
          <w:b w:val="0"/>
          <w:kern w:val="0"/>
          <w:sz w:val="21"/>
        </w:rPr>
        <w:t>の市川氏をパネリストに</w:t>
      </w:r>
    </w:p>
    <w:p>
      <w:pPr>
        <w:pStyle w:val="0"/>
        <w:ind w:left="899" w:leftChars="400" w:hanging="59" w:hangingChars="28"/>
        <w:jc w:val="left"/>
        <w:rPr>
          <w:rFonts w:hint="default" w:ascii="ＭＳ Ｐゴシック" w:hAnsi="ＭＳ Ｐゴシック" w:eastAsia="ＭＳ Ｐゴシック"/>
          <w:b w:val="0"/>
          <w:kern w:val="0"/>
          <w:sz w:val="24"/>
        </w:rPr>
      </w:pPr>
      <w:r>
        <w:rPr>
          <w:rFonts w:hint="eastAsia" w:ascii="ＭＳ Ｐゴシック" w:hAnsi="ＭＳ Ｐゴシック" w:eastAsia="ＭＳ Ｐゴシック"/>
          <w:b w:val="0"/>
          <w:kern w:val="0"/>
          <w:sz w:val="21"/>
        </w:rPr>
        <w:t>「先行事例からなにを学ぶか」と題し北広島町での新しい取組みを共に考える。</w:t>
      </w:r>
    </w:p>
    <w:p>
      <w:pPr>
        <w:pStyle w:val="0"/>
        <w:ind w:left="899" w:leftChars="400" w:hanging="59" w:hangingChars="28"/>
        <w:jc w:val="left"/>
        <w:rPr>
          <w:rFonts w:hint="default" w:ascii="ＭＳ Ｐゴシック" w:hAnsi="ＭＳ Ｐゴシック" w:eastAsia="ＭＳ Ｐゴシック"/>
          <w:b w:val="1"/>
          <w:kern w:val="0"/>
          <w:sz w:val="24"/>
        </w:rPr>
      </w:pPr>
    </w:p>
    <w:p>
      <w:pPr>
        <w:pStyle w:val="0"/>
        <w:ind w:left="3240" w:leftChars="400" w:hanging="2400" w:hangingChars="10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b w:val="1"/>
          <w:kern w:val="0"/>
          <w:sz w:val="24"/>
        </w:rPr>
        <w:t>○第一部</w:t>
      </w:r>
    </w:p>
    <w:p>
      <w:pPr>
        <w:pStyle w:val="0"/>
        <w:ind w:left="3360" w:hanging="3360" w:hangingChars="14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b w:val="1"/>
          <w:kern w:val="0"/>
          <w:sz w:val="24"/>
        </w:rPr>
        <w:t>　　　　　　講師：安田　亮　事例紹介</w:t>
      </w:r>
    </w:p>
    <w:p>
      <w:pPr>
        <w:pStyle w:val="0"/>
        <w:ind w:left="3360" w:hanging="3360" w:hangingChars="14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b w:val="1"/>
          <w:kern w:val="0"/>
          <w:sz w:val="24"/>
        </w:rPr>
        <w:t>　　　　</w:t>
      </w:r>
      <w:r>
        <w:rPr>
          <w:rFonts w:hint="eastAsia" w:ascii="ＭＳ Ｐゴシック" w:hAnsi="ＭＳ Ｐゴシック" w:eastAsia="ＭＳ Ｐゴシック"/>
          <w:b w:val="0"/>
          <w:kern w:val="0"/>
          <w:sz w:val="24"/>
        </w:rPr>
        <w:t>　</w:t>
      </w:r>
      <w:r>
        <w:rPr>
          <w:rFonts w:hint="eastAsia" w:ascii="ＭＳ Ｐゴシック" w:hAnsi="ＭＳ Ｐゴシック" w:eastAsia="ＭＳ Ｐゴシック"/>
          <w:b w:val="0"/>
          <w:kern w:val="0"/>
          <w:sz w:val="21"/>
        </w:rPr>
        <w:t>先行事例（美郷バレー構想）から学ぶ。（プロジェクターを使って説明）</w:t>
      </w:r>
    </w:p>
    <w:p>
      <w:pPr>
        <w:pStyle w:val="0"/>
        <w:ind w:left="0" w:leftChars="0" w:firstLine="840" w:firstLineChars="4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b w:val="0"/>
          <w:kern w:val="0"/>
          <w:sz w:val="21"/>
        </w:rPr>
        <w:t>講師自身の思いを聞く。　（経験、感情、何を目指しているのかを聞く）</w:t>
      </w:r>
    </w:p>
    <w:p>
      <w:pPr>
        <w:pStyle w:val="0"/>
        <w:ind w:left="3360" w:hanging="3360" w:hangingChars="1400"/>
        <w:jc w:val="left"/>
        <w:rPr>
          <w:rFonts w:hint="default" w:ascii="ＭＳ Ｐゴシック" w:hAnsi="ＭＳ Ｐゴシック" w:eastAsia="ＭＳ Ｐゴシック"/>
          <w:b w:val="1"/>
          <w:kern w:val="0"/>
          <w:sz w:val="24"/>
        </w:rPr>
      </w:pPr>
    </w:p>
    <w:p>
      <w:pPr>
        <w:pStyle w:val="0"/>
        <w:ind w:left="3240" w:leftChars="400" w:hanging="2400" w:hangingChars="10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kern w:val="0"/>
          <w:sz w:val="24"/>
        </w:rPr>
        <w:t>【講習のポイント】</w:t>
      </w:r>
    </w:p>
    <w:p>
      <w:pPr>
        <w:pStyle w:val="0"/>
        <w:ind w:left="3360" w:hanging="3360" w:hangingChars="1400"/>
        <w:jc w:val="left"/>
        <w:rPr>
          <w:rFonts w:hint="default" w:ascii="ＭＳ Ｐゴシック" w:hAnsi="ＭＳ Ｐゴシック" w:eastAsia="ＭＳ Ｐゴシック"/>
          <w:b w:val="0"/>
          <w:kern w:val="0"/>
          <w:sz w:val="24"/>
        </w:rPr>
      </w:pPr>
      <w:r>
        <w:rPr>
          <w:rFonts w:hint="eastAsia" w:ascii="ＭＳ Ｐゴシック" w:hAnsi="ＭＳ Ｐゴシック" w:eastAsia="ＭＳ Ｐゴシック"/>
          <w:b w:val="1"/>
          <w:kern w:val="0"/>
          <w:sz w:val="24"/>
        </w:rPr>
        <w:t>　　　　　</w:t>
      </w:r>
      <w:r>
        <w:rPr>
          <w:rFonts w:hint="eastAsia" w:ascii="ＭＳ Ｐゴシック" w:hAnsi="ＭＳ Ｐゴシック" w:eastAsia="ＭＳ Ｐゴシック"/>
          <w:b w:val="0"/>
          <w:kern w:val="0"/>
          <w:sz w:val="21"/>
        </w:rPr>
        <w:t>・見落としている資源を活用し集落単位で楽しく獣害対策を行うまでの経緯。</w:t>
      </w:r>
    </w:p>
    <w:p>
      <w:pPr>
        <w:pStyle w:val="0"/>
        <w:ind w:left="840" w:leftChars="400" w:firstLine="0" w:firstLineChars="0"/>
        <w:jc w:val="left"/>
        <w:rPr>
          <w:rFonts w:hint="default" w:ascii="ＭＳ Ｐゴシック" w:hAnsi="ＭＳ Ｐゴシック" w:eastAsia="ＭＳ Ｐゴシック"/>
          <w:b w:val="0"/>
          <w:kern w:val="0"/>
          <w:sz w:val="24"/>
        </w:rPr>
      </w:pPr>
      <w:r>
        <w:rPr>
          <w:rFonts w:hint="eastAsia" w:ascii="ＭＳ Ｐゴシック" w:hAnsi="ＭＳ Ｐゴシック" w:eastAsia="ＭＳ Ｐゴシック"/>
          <w:b w:val="0"/>
          <w:kern w:val="0"/>
          <w:sz w:val="21"/>
        </w:rPr>
        <w:t>・自助、共助の意識を高め持続可能な地域作り。</w:t>
      </w:r>
    </w:p>
    <w:p>
      <w:pPr>
        <w:pStyle w:val="0"/>
        <w:ind w:left="840" w:leftChars="400" w:firstLine="0" w:firstLineChars="0"/>
        <w:jc w:val="left"/>
        <w:rPr>
          <w:rFonts w:hint="default" w:ascii="ＭＳ Ｐゴシック" w:hAnsi="ＭＳ Ｐゴシック" w:eastAsia="ＭＳ Ｐゴシック"/>
          <w:b w:val="0"/>
          <w:kern w:val="0"/>
          <w:sz w:val="24"/>
        </w:rPr>
      </w:pPr>
      <w:r>
        <w:rPr>
          <w:rFonts w:hint="eastAsia" w:ascii="ＭＳ Ｐゴシック" w:hAnsi="ＭＳ Ｐゴシック" w:eastAsia="ＭＳ Ｐゴシック"/>
          <w:b w:val="0"/>
          <w:kern w:val="0"/>
          <w:sz w:val="21"/>
        </w:rPr>
        <w:t>・関係人口の創出、拡大</w:t>
      </w:r>
    </w:p>
    <w:p>
      <w:pPr>
        <w:pStyle w:val="0"/>
        <w:ind w:left="3360" w:hanging="3360" w:hangingChars="1400"/>
        <w:jc w:val="left"/>
        <w:rPr>
          <w:rFonts w:hint="default" w:ascii="ＭＳ Ｐゴシック" w:hAnsi="ＭＳ Ｐゴシック" w:eastAsia="ＭＳ Ｐゴシック"/>
          <w:b w:val="1"/>
          <w:kern w:val="0"/>
          <w:sz w:val="24"/>
        </w:rPr>
      </w:pPr>
    </w:p>
    <w:p>
      <w:pPr>
        <w:pStyle w:val="0"/>
        <w:ind w:left="3240" w:leftChars="400" w:hanging="2400" w:hangingChars="10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b w:val="1"/>
          <w:kern w:val="0"/>
          <w:sz w:val="24"/>
        </w:rPr>
        <w:t>○第二部</w:t>
      </w:r>
    </w:p>
    <w:p>
      <w:pPr>
        <w:pStyle w:val="0"/>
        <w:ind w:left="3210" w:leftChars="500" w:hanging="2160" w:hangingChars="900"/>
        <w:jc w:val="left"/>
        <w:rPr>
          <w:rFonts w:hint="default" w:ascii="ＭＳ Ｐゴシック" w:hAnsi="ＭＳ Ｐゴシック" w:eastAsia="ＭＳ Ｐゴシック"/>
          <w:kern w:val="0"/>
          <w:sz w:val="24"/>
        </w:rPr>
      </w:pPr>
      <w:r>
        <w:rPr>
          <w:rFonts w:hint="eastAsia" w:ascii="ＭＳ Ｐゴシック" w:hAnsi="ＭＳ Ｐゴシック" w:eastAsia="ＭＳ Ｐゴシック"/>
          <w:b w:val="1"/>
          <w:kern w:val="0"/>
          <w:sz w:val="24"/>
        </w:rPr>
        <w:t>講師：㈱</w:t>
      </w:r>
      <w:r>
        <w:rPr>
          <w:rFonts w:hint="eastAsia" w:ascii="ＭＳ Ｐゴシック" w:hAnsi="ＭＳ Ｐゴシック" w:eastAsia="ＭＳ Ｐゴシック"/>
          <w:b w:val="1"/>
          <w:kern w:val="0"/>
          <w:sz w:val="24"/>
        </w:rPr>
        <w:t>BO-GA</w:t>
      </w:r>
      <w:r>
        <w:rPr>
          <w:rFonts w:hint="eastAsia" w:ascii="ＭＳ Ｐゴシック" w:hAnsi="ＭＳ Ｐゴシック" w:eastAsia="ＭＳ Ｐゴシック"/>
          <w:b w:val="1"/>
          <w:kern w:val="0"/>
          <w:sz w:val="24"/>
        </w:rPr>
        <w:t>　市川哲生　事例紹介　</w:t>
      </w:r>
    </w:p>
    <w:p>
      <w:pPr>
        <w:pStyle w:val="0"/>
        <w:ind w:left="3240" w:leftChars="400" w:hanging="2400" w:hangingChars="1000"/>
        <w:jc w:val="left"/>
        <w:rPr>
          <w:rFonts w:hint="default" w:ascii="ＭＳ Ｐゴシック" w:hAnsi="ＭＳ Ｐゴシック" w:eastAsia="ＭＳ Ｐゴシック"/>
          <w:kern w:val="0"/>
          <w:sz w:val="21"/>
        </w:rPr>
      </w:pPr>
      <w:r>
        <w:rPr>
          <w:rFonts w:hint="eastAsia" w:ascii="ＭＳ Ｐゴシック" w:hAnsi="ＭＳ Ｐゴシック" w:eastAsia="ＭＳ Ｐゴシック"/>
          <w:kern w:val="0"/>
          <w:sz w:val="21"/>
        </w:rPr>
        <w:t>先行事例（安曇野市里山再生計画）から学ぶ。</w:t>
      </w:r>
      <w:r>
        <w:rPr>
          <w:rFonts w:hint="eastAsia" w:ascii="ＭＳ Ｐゴシック" w:hAnsi="ＭＳ Ｐゴシック" w:eastAsia="ＭＳ Ｐゴシック"/>
          <w:b w:val="0"/>
          <w:kern w:val="0"/>
          <w:sz w:val="21"/>
        </w:rPr>
        <w:t>（プロジェクターを使って説明）</w:t>
      </w:r>
    </w:p>
    <w:p>
      <w:pPr>
        <w:pStyle w:val="0"/>
        <w:ind w:left="3240" w:leftChars="400" w:hanging="2400" w:hangingChars="1000"/>
        <w:jc w:val="left"/>
        <w:rPr>
          <w:rFonts w:hint="default" w:ascii="ＭＳ Ｐゴシック" w:hAnsi="ＭＳ Ｐゴシック" w:eastAsia="ＭＳ Ｐゴシック"/>
          <w:kern w:val="0"/>
          <w:sz w:val="24"/>
        </w:rPr>
      </w:pPr>
      <w:r>
        <w:rPr>
          <w:rFonts w:hint="eastAsia" w:ascii="ＭＳ Ｐゴシック" w:hAnsi="ＭＳ Ｐゴシック" w:eastAsia="ＭＳ Ｐゴシック"/>
          <w:b w:val="0"/>
          <w:kern w:val="0"/>
          <w:sz w:val="21"/>
        </w:rPr>
        <w:t>講師自身の思いを聞く。　（経験、感情、何を目指しているのかを聞く）</w:t>
      </w:r>
    </w:p>
    <w:p>
      <w:pPr>
        <w:pStyle w:val="0"/>
        <w:ind w:left="3240" w:leftChars="400" w:hanging="2400" w:hangingChars="1000"/>
        <w:jc w:val="left"/>
        <w:rPr>
          <w:rFonts w:hint="default" w:ascii="ＭＳ Ｐゴシック" w:hAnsi="ＭＳ Ｐゴシック" w:eastAsia="ＭＳ Ｐゴシック"/>
          <w:kern w:val="0"/>
          <w:sz w:val="24"/>
        </w:rPr>
      </w:pPr>
    </w:p>
    <w:p>
      <w:pPr>
        <w:pStyle w:val="0"/>
        <w:ind w:left="3240" w:leftChars="400" w:hanging="2400" w:hangingChars="1000"/>
        <w:jc w:val="left"/>
        <w:rPr>
          <w:rFonts w:hint="default" w:ascii="ＭＳ Ｐゴシック" w:hAnsi="ＭＳ Ｐゴシック" w:eastAsia="ＭＳ Ｐゴシック"/>
          <w:kern w:val="0"/>
          <w:sz w:val="24"/>
        </w:rPr>
      </w:pPr>
    </w:p>
    <w:p>
      <w:pPr>
        <w:pStyle w:val="0"/>
        <w:ind w:left="3240" w:leftChars="400" w:hanging="2400" w:hangingChars="1000"/>
        <w:jc w:val="left"/>
        <w:rPr>
          <w:rFonts w:hint="default" w:ascii="ＭＳ Ｐゴシック" w:hAnsi="ＭＳ Ｐゴシック" w:eastAsia="ＭＳ Ｐゴシック"/>
          <w:kern w:val="0"/>
          <w:sz w:val="24"/>
        </w:rPr>
      </w:pPr>
    </w:p>
    <w:p>
      <w:pPr>
        <w:pStyle w:val="0"/>
        <w:ind w:left="3240" w:leftChars="400" w:hanging="2400" w:hangingChars="1000"/>
        <w:jc w:val="left"/>
        <w:rPr>
          <w:rFonts w:hint="default" w:ascii="ＭＳ Ｐゴシック" w:hAnsi="ＭＳ Ｐゴシック" w:eastAsia="ＭＳ Ｐゴシック"/>
          <w:kern w:val="0"/>
          <w:sz w:val="24"/>
        </w:rPr>
      </w:pPr>
    </w:p>
    <w:p>
      <w:pPr>
        <w:pStyle w:val="0"/>
        <w:jc w:val="left"/>
        <w:rPr>
          <w:rFonts w:hint="default" w:ascii="ＭＳ Ｐゴシック" w:hAnsi="ＭＳ Ｐゴシック" w:eastAsia="ＭＳ Ｐゴシック"/>
          <w:kern w:val="0"/>
          <w:sz w:val="21"/>
        </w:rPr>
      </w:pPr>
      <w:r>
        <w:rPr>
          <w:rFonts w:hint="eastAsia" w:ascii="ＭＳ Ｐゴシック" w:hAnsi="ＭＳ Ｐゴシック" w:eastAsia="ＭＳ Ｐゴシック"/>
          <w:kern w:val="0"/>
          <w:sz w:val="24"/>
        </w:rPr>
        <w:t>　　　　【講習のポイント】</w:t>
      </w:r>
    </w:p>
    <w:p>
      <w:pPr>
        <w:pStyle w:val="0"/>
        <w:jc w:val="left"/>
        <w:rPr>
          <w:rFonts w:hint="default" w:ascii="ＭＳ Ｐゴシック" w:hAnsi="ＭＳ Ｐゴシック" w:eastAsia="ＭＳ Ｐゴシック"/>
          <w:kern w:val="0"/>
          <w:sz w:val="21"/>
        </w:rPr>
      </w:pPr>
      <w:r>
        <w:rPr>
          <w:rFonts w:hint="eastAsia" w:ascii="ＭＳ Ｐゴシック" w:hAnsi="ＭＳ Ｐゴシック" w:eastAsia="ＭＳ Ｐゴシック"/>
          <w:kern w:val="0"/>
          <w:sz w:val="24"/>
        </w:rPr>
        <w:t>　　　</w:t>
      </w:r>
      <w:r>
        <w:rPr>
          <w:rFonts w:hint="eastAsia" w:ascii="ＭＳ Ｐゴシック" w:hAnsi="ＭＳ Ｐゴシック" w:eastAsia="ＭＳ Ｐゴシック"/>
          <w:kern w:val="0"/>
          <w:sz w:val="24"/>
        </w:rPr>
        <w:t xml:space="preserve">   </w:t>
      </w:r>
      <w:r>
        <w:rPr>
          <w:rFonts w:hint="eastAsia" w:ascii="ＭＳ Ｐゴシック" w:hAnsi="ＭＳ Ｐゴシック" w:eastAsia="ＭＳ Ｐゴシック"/>
          <w:kern w:val="0"/>
          <w:sz w:val="21"/>
        </w:rPr>
        <w:t>・鳥獣対策への向き合い方、捉え方を変える。</w:t>
      </w:r>
    </w:p>
    <w:p>
      <w:pPr>
        <w:pStyle w:val="0"/>
        <w:ind w:left="840" w:hanging="840" w:hangingChars="400"/>
        <w:jc w:val="left"/>
        <w:rPr>
          <w:rFonts w:hint="default" w:ascii="ＭＳ Ｐゴシック" w:hAnsi="ＭＳ Ｐゴシック" w:eastAsia="ＭＳ Ｐゴシック"/>
          <w:kern w:val="0"/>
          <w:sz w:val="24"/>
        </w:rPr>
      </w:pPr>
      <w:r>
        <w:rPr>
          <w:rFonts w:hint="eastAsia" w:ascii="ＭＳ Ｐゴシック" w:hAnsi="ＭＳ Ｐゴシック" w:eastAsia="ＭＳ Ｐゴシック"/>
          <w:kern w:val="0"/>
          <w:sz w:val="21"/>
        </w:rPr>
        <w:t>　　　　　　・結果として獣害対策に繋がる企画の立ち上げ（北広島町にある資源を活かし）</w:t>
      </w:r>
    </w:p>
    <w:p>
      <w:pPr>
        <w:pStyle w:val="0"/>
        <w:jc w:val="left"/>
        <w:rPr>
          <w:rFonts w:hint="default" w:ascii="ＭＳ Ｐゴシック" w:hAnsi="ＭＳ Ｐゴシック" w:eastAsia="ＭＳ Ｐゴシック"/>
          <w:kern w:val="0"/>
          <w:sz w:val="24"/>
        </w:rPr>
      </w:pPr>
    </w:p>
    <w:p>
      <w:pPr>
        <w:pStyle w:val="0"/>
        <w:jc w:val="left"/>
        <w:rPr>
          <w:rFonts w:hint="default" w:ascii="ＭＳ Ｐゴシック" w:hAnsi="ＭＳ Ｐゴシック" w:eastAsia="ＭＳ Ｐゴシック"/>
          <w:kern w:val="0"/>
          <w:sz w:val="24"/>
        </w:rPr>
      </w:pPr>
    </w:p>
    <w:p>
      <w:pPr>
        <w:pStyle w:val="0"/>
        <w:jc w:val="left"/>
        <w:rPr>
          <w:rFonts w:hint="default" w:ascii="ＭＳ Ｐゴシック" w:hAnsi="ＭＳ Ｐゴシック" w:eastAsia="ＭＳ Ｐゴシック"/>
          <w:kern w:val="0"/>
          <w:sz w:val="24"/>
        </w:rPr>
      </w:pPr>
      <w:r>
        <w:rPr>
          <w:rFonts w:hint="eastAsia" w:ascii="ＭＳ Ｐゴシック" w:hAnsi="ＭＳ Ｐゴシック" w:eastAsia="ＭＳ Ｐゴシック"/>
          <w:kern w:val="0"/>
          <w:sz w:val="24"/>
        </w:rPr>
        <w:t>　　　　【コメント】</w:t>
      </w:r>
    </w:p>
    <w:p>
      <w:pPr>
        <w:pStyle w:val="0"/>
        <w:ind w:firstLine="840" w:firstLineChars="400"/>
        <w:jc w:val="left"/>
        <w:rPr>
          <w:rFonts w:hint="default" w:ascii="ＭＳ Ｐゴシック" w:hAnsi="ＭＳ Ｐゴシック" w:eastAsia="ＭＳ Ｐゴシック"/>
        </w:rPr>
      </w:pPr>
      <w:r>
        <w:rPr>
          <w:rFonts w:hint="eastAsia" w:ascii="ＭＳ Ｐゴシック" w:hAnsi="ＭＳ Ｐゴシック" w:eastAsia="ＭＳ Ｐゴシック"/>
        </w:rPr>
        <w:t>・農業生産は鳥獣害との戦いの現状がある</w:t>
      </w:r>
    </w:p>
    <w:p>
      <w:pPr>
        <w:pStyle w:val="0"/>
        <w:ind w:firstLine="840" w:firstLineChars="400"/>
        <w:jc w:val="left"/>
        <w:rPr>
          <w:rFonts w:hint="default" w:ascii="ＭＳ Ｐゴシック" w:hAnsi="ＭＳ Ｐゴシック" w:eastAsia="ＭＳ Ｐゴシック"/>
        </w:rPr>
      </w:pPr>
      <w:r>
        <w:rPr>
          <w:rFonts w:hint="eastAsia" w:ascii="ＭＳ Ｐゴシック" w:hAnsi="ＭＳ Ｐゴシック" w:eastAsia="ＭＳ Ｐゴシック"/>
        </w:rPr>
        <w:t>・単に獣害対策というだけでなく地域としてコミュニティ視点は今後の地域活動に活かせると思う</w:t>
      </w:r>
    </w:p>
    <w:p>
      <w:pPr>
        <w:pStyle w:val="0"/>
        <w:ind w:left="840" w:leftChars="400" w:firstLine="0" w:firstLineChars="0"/>
        <w:jc w:val="left"/>
        <w:rPr>
          <w:rFonts w:hint="default" w:ascii="ＭＳ Ｐゴシック" w:hAnsi="ＭＳ Ｐゴシック" w:eastAsia="ＭＳ Ｐゴシック"/>
        </w:rPr>
      </w:pPr>
      <w:r>
        <w:rPr>
          <w:rFonts w:hint="eastAsia" w:ascii="ＭＳ Ｐゴシック" w:hAnsi="ＭＳ Ｐゴシック" w:eastAsia="ＭＳ Ｐゴシック"/>
        </w:rPr>
        <w:t>・被害防止（メッシュ柵とか）だけでは防ぐことは出来ない・捕獲して頭数を減らす</w:t>
      </w:r>
      <w:r>
        <w:rPr>
          <w:rFonts w:hint="eastAsia" w:ascii="ＭＳ Ｐゴシック" w:hAnsi="ＭＳ Ｐゴシック" w:eastAsia="ＭＳ Ｐゴシック"/>
        </w:rPr>
        <w:t>(</w:t>
      </w:r>
      <w:r>
        <w:rPr>
          <w:rFonts w:hint="eastAsia" w:ascii="ＭＳ Ｐゴシック" w:hAnsi="ＭＳ Ｐゴシック" w:eastAsia="ＭＳ Ｐゴシック"/>
        </w:rPr>
        <w:t>里に出てくるやつを）・人任せにせず自分で行動</w:t>
      </w:r>
    </w:p>
    <w:p>
      <w:pPr>
        <w:pStyle w:val="0"/>
        <w:ind w:left="840" w:leftChars="400" w:firstLine="0" w:firstLineChars="0"/>
        <w:jc w:val="left"/>
        <w:rPr>
          <w:rFonts w:hint="default" w:ascii="ＭＳ Ｐゴシック" w:hAnsi="ＭＳ Ｐゴシック" w:eastAsia="ＭＳ Ｐゴシック"/>
        </w:rPr>
      </w:pPr>
      <w:r>
        <w:rPr>
          <w:rFonts w:hint="eastAsia" w:ascii="ＭＳ Ｐゴシック" w:hAnsi="ＭＳ Ｐゴシック" w:eastAsia="ＭＳ Ｐゴシック"/>
        </w:rPr>
        <w:t>・行政主体の活動ではなく地域主体で行わなければ持続しない・補助金のための活動はなくなる・たまり場づくり</w:t>
      </w:r>
    </w:p>
    <w:p>
      <w:pPr>
        <w:pStyle w:val="0"/>
        <w:ind w:left="840" w:leftChars="400" w:firstLine="0" w:firstLineChars="0"/>
        <w:jc w:val="left"/>
        <w:rPr>
          <w:rFonts w:hint="default" w:ascii="ＭＳ Ｐゴシック" w:hAnsi="ＭＳ Ｐゴシック" w:eastAsia="ＭＳ Ｐゴシック"/>
        </w:rPr>
      </w:pPr>
      <w:r>
        <w:rPr>
          <w:rFonts w:hint="eastAsia" w:ascii="ＭＳ Ｐゴシック" w:hAnsi="ＭＳ Ｐゴシック" w:eastAsia="ＭＳ Ｐゴシック"/>
        </w:rPr>
        <w:t>・日本の農村を守るのは、有害鳥獣駆除の後継者育成である</w:t>
      </w:r>
    </w:p>
    <w:p>
      <w:pPr>
        <w:pStyle w:val="0"/>
        <w:ind w:left="840" w:leftChars="400" w:firstLine="0" w:firstLineChars="0"/>
        <w:jc w:val="left"/>
        <w:rPr>
          <w:rFonts w:hint="default" w:ascii="ＭＳ Ｐゴシック" w:hAnsi="ＭＳ Ｐゴシック" w:eastAsia="ＭＳ Ｐゴシック"/>
        </w:rPr>
      </w:pPr>
      <w:r>
        <w:rPr>
          <w:rFonts w:hint="eastAsia" w:ascii="ＭＳ Ｐゴシック" w:hAnsi="ＭＳ Ｐゴシック" w:eastAsia="ＭＳ Ｐゴシック"/>
        </w:rPr>
        <w:t>・やってみたいが人がいない</w:t>
      </w:r>
    </w:p>
    <w:p>
      <w:pPr>
        <w:pStyle w:val="0"/>
        <w:ind w:left="840" w:leftChars="400" w:firstLine="0" w:firstLineChars="0"/>
        <w:jc w:val="left"/>
        <w:rPr>
          <w:rFonts w:hint="default" w:ascii="ＭＳ Ｐゴシック" w:hAnsi="ＭＳ Ｐゴシック" w:eastAsia="ＭＳ Ｐゴシック"/>
        </w:rPr>
      </w:pPr>
      <w:r>
        <w:rPr>
          <w:rFonts w:hint="eastAsia" w:ascii="ＭＳ Ｐゴシック" w:hAnsi="ＭＳ Ｐゴシック" w:eastAsia="ＭＳ Ｐゴシック"/>
        </w:rPr>
        <w:t>・地域とまず協議が必要</w:t>
      </w:r>
    </w:p>
    <w:p>
      <w:pPr>
        <w:pStyle w:val="0"/>
        <w:ind w:left="840" w:leftChars="400" w:firstLine="0" w:firstLineChars="0"/>
        <w:jc w:val="left"/>
        <w:rPr>
          <w:rFonts w:hint="default" w:ascii="ＭＳ Ｐゴシック" w:hAnsi="ＭＳ Ｐゴシック" w:eastAsia="ＭＳ Ｐゴシック"/>
        </w:rPr>
      </w:pPr>
      <w:r>
        <w:rPr>
          <w:rFonts w:hint="eastAsia" w:ascii="ＭＳ Ｐゴシック" w:hAnsi="ＭＳ Ｐゴシック" w:eastAsia="ＭＳ Ｐゴシック"/>
        </w:rPr>
        <w:t>・被害防止は個人では無理</w:t>
      </w:r>
    </w:p>
    <w:p>
      <w:pPr>
        <w:pStyle w:val="0"/>
        <w:ind w:left="840" w:leftChars="400" w:firstLine="0" w:firstLineChars="0"/>
        <w:jc w:val="left"/>
        <w:rPr>
          <w:rFonts w:hint="default" w:ascii="ＭＳ Ｐゴシック" w:hAnsi="ＭＳ Ｐゴシック" w:eastAsia="ＭＳ Ｐゴシック"/>
        </w:rPr>
      </w:pPr>
      <w:r>
        <w:rPr>
          <w:rFonts w:hint="eastAsia" w:ascii="ＭＳ Ｐゴシック" w:hAnsi="ＭＳ Ｐゴシック" w:eastAsia="ＭＳ Ｐゴシック"/>
        </w:rPr>
        <w:t>・現在農作業において有害鳥獣の被害を実際受けているのでなんとかしなければいけないと思う</w:t>
      </w:r>
    </w:p>
    <w:p>
      <w:pPr>
        <w:pStyle w:val="0"/>
        <w:ind w:left="840" w:leftChars="400" w:firstLine="0" w:firstLineChars="0"/>
        <w:jc w:val="left"/>
        <w:rPr>
          <w:rFonts w:hint="default" w:ascii="ＭＳ Ｐゴシック" w:hAnsi="ＭＳ Ｐゴシック" w:eastAsia="ＭＳ Ｐゴシック"/>
        </w:rPr>
      </w:pPr>
      <w:r>
        <w:rPr>
          <w:rFonts w:hint="eastAsia" w:ascii="ＭＳ Ｐゴシック" w:hAnsi="ＭＳ Ｐゴシック" w:eastAsia="ＭＳ Ｐゴシック"/>
        </w:rPr>
        <w:t>・個人で初めても続けることが困難。グループ単位で行うことが必要</w:t>
      </w:r>
    </w:p>
    <w:p>
      <w:pPr>
        <w:pStyle w:val="0"/>
        <w:ind w:left="840" w:leftChars="400" w:firstLine="0" w:firstLineChars="0"/>
        <w:jc w:val="left"/>
        <w:rPr>
          <w:rFonts w:hint="default" w:ascii="ＭＳ Ｐゴシック" w:hAnsi="ＭＳ Ｐゴシック" w:eastAsia="ＭＳ Ｐゴシック"/>
        </w:rPr>
      </w:pPr>
      <w:r>
        <w:rPr>
          <w:rFonts w:hint="eastAsia" w:ascii="ＭＳ Ｐゴシック" w:hAnsi="ＭＳ Ｐゴシック" w:eastAsia="ＭＳ Ｐゴシック"/>
        </w:rPr>
        <w:t>・駆除、防止から処分までの一連組織の立ち上げ（体制作り）が必要だと思うのでサポートしてもらえたらと思うところはあります</w:t>
      </w:r>
    </w:p>
    <w:p>
      <w:pPr>
        <w:pStyle w:val="0"/>
        <w:ind w:leftChars="0" w:firstLineChars="0"/>
        <w:jc w:val="left"/>
        <w:rPr>
          <w:rFonts w:hint="default" w:ascii="ＭＳ Ｐゴシック" w:hAnsi="ＭＳ Ｐゴシック" w:eastAsia="ＭＳ Ｐゴシック"/>
        </w:rPr>
      </w:pPr>
    </w:p>
    <w:p>
      <w:pPr>
        <w:pStyle w:val="0"/>
        <w:ind w:left="3270" w:leftChars="300" w:hanging="2640" w:hangingChars="1100"/>
        <w:rPr>
          <w:rFonts w:hint="default" w:ascii="ＭＳ Ｐゴシック" w:hAnsi="ＭＳ Ｐゴシック" w:eastAsia="ＭＳ Ｐゴシック"/>
          <w:sz w:val="24"/>
        </w:rPr>
      </w:pPr>
      <w:r>
        <w:rPr>
          <w:rFonts w:hint="eastAsia" w:ascii="ＭＳ Ｐゴシック" w:hAnsi="ＭＳ Ｐゴシック" w:eastAsia="ＭＳ Ｐゴシック"/>
          <w:sz w:val="24"/>
        </w:rPr>
        <w:t>【感想】</w:t>
      </w:r>
    </w:p>
    <w:p>
      <w:pPr>
        <w:pStyle w:val="0"/>
        <w:ind w:left="840" w:leftChars="400" w:firstLine="0" w:firstLineChars="0"/>
        <w:jc w:val="left"/>
        <w:rPr>
          <w:rFonts w:hint="default" w:ascii="ＭＳ Ｐゴシック" w:hAnsi="ＭＳ Ｐゴシック" w:eastAsia="ＭＳ Ｐゴシック"/>
        </w:rPr>
      </w:pPr>
      <w:r>
        <w:rPr>
          <w:rFonts w:hint="eastAsia" w:ascii="ＭＳ Ｐゴシック" w:hAnsi="ＭＳ Ｐゴシック" w:eastAsia="ＭＳ Ｐゴシック"/>
        </w:rPr>
        <w:t>・地域形態を考えながら活かす方法のアドバイスになる</w:t>
      </w:r>
    </w:p>
    <w:p>
      <w:pPr>
        <w:pStyle w:val="0"/>
        <w:ind w:left="840" w:leftChars="400" w:firstLine="0" w:firstLineChars="0"/>
        <w:jc w:val="left"/>
        <w:rPr>
          <w:rFonts w:hint="default" w:ascii="ＭＳ Ｐゴシック" w:hAnsi="ＭＳ Ｐゴシック" w:eastAsia="ＭＳ Ｐゴシック"/>
        </w:rPr>
      </w:pPr>
      <w:r>
        <w:rPr>
          <w:rFonts w:hint="eastAsia" w:ascii="ＭＳ Ｐゴシック" w:hAnsi="ＭＳ Ｐゴシック" w:eastAsia="ＭＳ Ｐゴシック"/>
        </w:rPr>
        <w:t>・地域づくりの原点をお聞きしたように思えた。行政が役場がと言っている内は集落は変わらない</w:t>
      </w:r>
    </w:p>
    <w:p>
      <w:pPr>
        <w:pStyle w:val="0"/>
        <w:ind w:firstLine="840" w:firstLineChars="400"/>
        <w:jc w:val="left"/>
        <w:rPr>
          <w:rFonts w:hint="default" w:ascii="ＭＳ Ｐゴシック" w:hAnsi="ＭＳ Ｐゴシック" w:eastAsia="ＭＳ Ｐゴシック"/>
        </w:rPr>
      </w:pPr>
      <w:r>
        <w:rPr>
          <w:rFonts w:hint="eastAsia" w:ascii="ＭＳ Ｐゴシック" w:hAnsi="ＭＳ Ｐゴシック" w:eastAsia="ＭＳ Ｐゴシック"/>
        </w:rPr>
        <w:t>・点ではなく線で、立体で取り組めば組織づくりや学べる会をもっとやっていければと思う。</w:t>
      </w:r>
    </w:p>
    <w:p>
      <w:pPr>
        <w:pStyle w:val="0"/>
        <w:ind w:firstLine="840" w:firstLineChars="400"/>
        <w:jc w:val="left"/>
        <w:rPr>
          <w:rFonts w:hint="default" w:ascii="ＭＳ Ｐゴシック" w:hAnsi="ＭＳ Ｐゴシック" w:eastAsia="ＭＳ Ｐゴシック"/>
        </w:rPr>
      </w:pPr>
    </w:p>
    <w:p>
      <w:pPr>
        <w:pStyle w:val="0"/>
        <w:ind w:firstLine="840" w:firstLineChars="400"/>
        <w:jc w:val="left"/>
        <w:rPr>
          <w:rFonts w:hint="default" w:ascii="ＭＳ Ｐゴシック" w:hAnsi="ＭＳ Ｐゴシック" w:eastAsia="ＭＳ Ｐゴシック"/>
        </w:rPr>
      </w:pPr>
    </w:p>
    <w:p>
      <w:pPr>
        <w:pStyle w:val="0"/>
        <w:ind w:left="2940" w:leftChars="300" w:hanging="2310" w:hangingChars="1100"/>
        <w:jc w:val="left"/>
        <w:rPr>
          <w:rFonts w:hint="default" w:ascii="ＭＳ Ｐゴシック" w:hAnsi="ＭＳ Ｐゴシック" w:eastAsia="ＭＳ Ｐゴシック"/>
        </w:rPr>
      </w:pPr>
      <w:r>
        <w:rPr>
          <w:rFonts w:hint="eastAsia" w:ascii="ＭＳ Ｐゴシック" w:hAnsi="ＭＳ Ｐゴシック" w:eastAsia="ＭＳ Ｐゴシック"/>
          <w:sz w:val="24"/>
        </w:rPr>
        <w:t>【講座実施においての課題】</w:t>
      </w:r>
    </w:p>
    <w:p>
      <w:pPr>
        <w:pStyle w:val="0"/>
        <w:ind w:left="0" w:leftChars="0" w:firstLine="945" w:firstLineChars="450"/>
        <w:jc w:val="left"/>
        <w:rPr>
          <w:rFonts w:hint="default" w:ascii="ＭＳ Ｐゴシック" w:hAnsi="ＭＳ Ｐゴシック" w:eastAsia="ＭＳ Ｐゴシック"/>
          <w:sz w:val="21"/>
        </w:rPr>
      </w:pPr>
      <w:r>
        <w:rPr>
          <w:rFonts w:hint="eastAsia" w:ascii="ＭＳ Ｐゴシック" w:hAnsi="ＭＳ Ｐゴシック" w:eastAsia="ＭＳ Ｐゴシック"/>
        </w:rPr>
        <w:t>3</w:t>
      </w:r>
      <w:r>
        <w:rPr>
          <w:rFonts w:hint="eastAsia" w:ascii="ＭＳ Ｐゴシック" w:hAnsi="ＭＳ Ｐゴシック" w:eastAsia="ＭＳ Ｐゴシック"/>
        </w:rPr>
        <w:t>回目「地域づくりのタネを探す」（</w:t>
      </w:r>
      <w:r>
        <w:rPr>
          <w:rFonts w:hint="eastAsia" w:ascii="ＭＳ Ｐゴシック" w:hAnsi="ＭＳ Ｐゴシック" w:eastAsia="ＭＳ Ｐゴシック"/>
        </w:rPr>
        <w:t>1</w:t>
      </w:r>
      <w:r>
        <w:rPr>
          <w:rFonts w:hint="eastAsia" w:ascii="ＭＳ Ｐゴシック" w:hAnsi="ＭＳ Ｐゴシック" w:eastAsia="ＭＳ Ｐゴシック"/>
        </w:rPr>
        <w:t>月ごろ）</w:t>
      </w:r>
    </w:p>
    <w:p>
      <w:pPr>
        <w:pStyle w:val="0"/>
        <w:ind w:left="2940" w:leftChars="400" w:hanging="2100" w:hangingChars="1000"/>
        <w:jc w:val="left"/>
        <w:rPr>
          <w:rFonts w:hint="default" w:ascii="ＭＳ Ｐゴシック" w:hAnsi="ＭＳ Ｐゴシック" w:eastAsia="ＭＳ Ｐゴシック"/>
          <w:sz w:val="21"/>
        </w:rPr>
      </w:pPr>
      <w:r>
        <w:rPr>
          <w:rFonts w:hint="eastAsia" w:ascii="ＭＳ Ｐゴシック" w:hAnsi="ＭＳ Ｐゴシック" w:eastAsia="ＭＳ Ｐゴシック"/>
          <w:sz w:val="21"/>
        </w:rPr>
        <w:t>　　</w:t>
      </w:r>
    </w:p>
    <w:p>
      <w:pPr>
        <w:pStyle w:val="0"/>
        <w:ind w:firstLine="480" w:firstLineChars="200"/>
        <w:jc w:val="left"/>
        <w:rPr>
          <w:rFonts w:hint="default" w:asciiTheme="majorEastAsia" w:hAnsiTheme="majorEastAsia" w:eastAsiaTheme="majorEastAsia"/>
          <w:kern w:val="0"/>
          <w:sz w:val="24"/>
        </w:rPr>
      </w:pPr>
    </w:p>
    <w:p>
      <w:pPr>
        <w:pStyle w:val="0"/>
        <w:ind w:firstLine="480" w:firstLineChars="200"/>
        <w:jc w:val="left"/>
        <w:rPr>
          <w:rFonts w:hint="default" w:asciiTheme="majorEastAsia" w:hAnsiTheme="majorEastAsia" w:eastAsiaTheme="majorEastAsia"/>
          <w:kern w:val="0"/>
          <w:sz w:val="24"/>
        </w:rPr>
      </w:pPr>
    </w:p>
    <w:p>
      <w:pPr>
        <w:pStyle w:val="0"/>
        <w:ind w:firstLine="480" w:firstLineChars="200"/>
        <w:jc w:val="left"/>
        <w:rPr>
          <w:rFonts w:hint="default" w:asciiTheme="majorEastAsia" w:hAnsiTheme="majorEastAsia" w:eastAsiaTheme="majorEastAsia"/>
          <w:kern w:val="0"/>
          <w:sz w:val="24"/>
        </w:rPr>
      </w:pPr>
    </w:p>
    <w:p>
      <w:pPr>
        <w:pStyle w:val="0"/>
        <w:ind w:firstLine="480" w:firstLineChars="200"/>
        <w:jc w:val="left"/>
        <w:rPr>
          <w:rFonts w:hint="default" w:asciiTheme="majorEastAsia" w:hAnsiTheme="majorEastAsia" w:eastAsiaTheme="majorEastAsia"/>
          <w:kern w:val="0"/>
          <w:sz w:val="24"/>
        </w:rPr>
      </w:pPr>
    </w:p>
    <w:p>
      <w:pPr>
        <w:pStyle w:val="0"/>
        <w:ind w:firstLine="480" w:firstLineChars="200"/>
        <w:jc w:val="left"/>
        <w:rPr>
          <w:rFonts w:hint="default" w:asciiTheme="majorEastAsia" w:hAnsiTheme="majorEastAsia" w:eastAsiaTheme="majorEastAsia"/>
          <w:kern w:val="0"/>
          <w:sz w:val="24"/>
        </w:rPr>
      </w:pPr>
    </w:p>
    <w:p>
      <w:pPr>
        <w:pStyle w:val="0"/>
        <w:ind w:firstLine="480" w:firstLineChars="200"/>
        <w:jc w:val="left"/>
        <w:rPr>
          <w:rFonts w:hint="default" w:asciiTheme="majorEastAsia" w:hAnsiTheme="majorEastAsia" w:eastAsiaTheme="majorEastAsia"/>
          <w:kern w:val="0"/>
          <w:sz w:val="24"/>
        </w:rPr>
      </w:pPr>
    </w:p>
    <w:p>
      <w:pPr>
        <w:pStyle w:val="0"/>
        <w:ind w:firstLine="480" w:firstLineChars="200"/>
        <w:jc w:val="left"/>
        <w:rPr>
          <w:rFonts w:hint="default" w:asciiTheme="majorEastAsia" w:hAnsiTheme="majorEastAsia" w:eastAsiaTheme="majorEastAsia"/>
          <w:kern w:val="0"/>
          <w:sz w:val="24"/>
        </w:rPr>
      </w:pPr>
    </w:p>
    <w:p>
      <w:pPr>
        <w:pStyle w:val="0"/>
        <w:ind w:firstLine="480" w:firstLineChars="200"/>
        <w:jc w:val="left"/>
        <w:rPr>
          <w:rFonts w:hint="default" w:asciiTheme="majorEastAsia" w:hAnsiTheme="majorEastAsia" w:eastAsiaTheme="majorEastAsia"/>
          <w:kern w:val="0"/>
          <w:sz w:val="24"/>
        </w:rPr>
      </w:pPr>
    </w:p>
    <w:p>
      <w:pPr>
        <w:pStyle w:val="0"/>
        <w:ind w:firstLine="480" w:firstLineChars="200"/>
        <w:jc w:val="left"/>
        <w:rPr>
          <w:rFonts w:hint="default" w:asciiTheme="majorEastAsia" w:hAnsiTheme="majorEastAsia" w:eastAsiaTheme="majorEastAsia"/>
          <w:kern w:val="0"/>
          <w:sz w:val="24"/>
        </w:rPr>
      </w:pPr>
    </w:p>
    <w:p>
      <w:pPr>
        <w:pStyle w:val="0"/>
        <w:ind w:firstLine="480" w:firstLineChars="200"/>
        <w:jc w:val="left"/>
        <w:rPr>
          <w:rFonts w:hint="default" w:asciiTheme="majorEastAsia" w:hAnsiTheme="majorEastAsia" w:eastAsiaTheme="majorEastAsia"/>
          <w:kern w:val="0"/>
          <w:sz w:val="24"/>
        </w:rPr>
      </w:pPr>
    </w:p>
    <w:p>
      <w:pPr>
        <w:pStyle w:val="0"/>
        <w:ind w:firstLine="480" w:firstLineChars="200"/>
        <w:jc w:val="left"/>
        <w:rPr>
          <w:rFonts w:hint="default" w:asciiTheme="majorEastAsia" w:hAnsiTheme="majorEastAsia" w:eastAsiaTheme="majorEastAsia"/>
          <w:kern w:val="0"/>
          <w:sz w:val="24"/>
        </w:rPr>
      </w:pPr>
    </w:p>
    <w:p>
      <w:pPr>
        <w:pStyle w:val="0"/>
        <w:ind w:firstLine="480" w:firstLineChars="200"/>
        <w:jc w:val="left"/>
        <w:rPr>
          <w:rFonts w:hint="default" w:asciiTheme="majorEastAsia" w:hAnsiTheme="majorEastAsia" w:eastAsiaTheme="majorEastAsia"/>
          <w:kern w:val="0"/>
          <w:sz w:val="24"/>
        </w:rPr>
      </w:pPr>
    </w:p>
    <w:p>
      <w:pPr>
        <w:pStyle w:val="0"/>
        <w:ind w:firstLine="480" w:firstLineChars="200"/>
        <w:jc w:val="left"/>
        <w:rPr>
          <w:rFonts w:hint="default" w:asciiTheme="majorEastAsia" w:hAnsiTheme="majorEastAsia" w:eastAsiaTheme="majorEastAsia"/>
          <w:kern w:val="0"/>
          <w:sz w:val="24"/>
        </w:rPr>
      </w:pPr>
      <w:r>
        <w:rPr>
          <w:rFonts w:hint="eastAsia" w:asciiTheme="majorEastAsia" w:hAnsiTheme="majorEastAsia" w:eastAsiaTheme="majorEastAsia"/>
          <w:kern w:val="0"/>
          <w:sz w:val="24"/>
        </w:rPr>
        <w:t>【写真】</w:t>
      </w:r>
    </w:p>
    <w:p>
      <w:pPr>
        <w:pStyle w:val="0"/>
        <w:ind w:leftChars="0" w:firstLine="0" w:firstLineChars="0"/>
        <w:jc w:val="left"/>
        <w:rPr>
          <w:rFonts w:hint="default" w:ascii="ＭＳ Ｐゴシック" w:hAnsi="ＭＳ Ｐゴシック" w:eastAsia="ＭＳ Ｐゴシック"/>
          <w:sz w:val="24"/>
        </w:rPr>
      </w:pPr>
      <w:r>
        <w:rPr>
          <w:rFonts w:hint="eastAsia" w:asciiTheme="majorEastAsia" w:hAnsiTheme="majorEastAsia" w:eastAsiaTheme="majorEastAsia"/>
          <w:kern w:val="0"/>
          <w:sz w:val="24"/>
        </w:rPr>
        <w:t>　　</w:t>
      </w:r>
    </w:p>
    <w:tbl>
      <w:tblPr>
        <w:tblStyle w:val="20"/>
        <w:tblW w:w="0" w:type="auto"/>
        <w:tblInd w:w="0" w:type="dxa"/>
        <w:tblLayout w:type="fixed"/>
        <w:tblLook w:firstRow="1" w:lastRow="0" w:firstColumn="1" w:lastColumn="0" w:noHBand="0" w:noVBand="1" w:val="04A0"/>
      </w:tblPr>
      <w:tblGrid>
        <w:gridCol w:w="3568"/>
        <w:gridCol w:w="3568"/>
        <w:gridCol w:w="3568"/>
      </w:tblGrid>
      <w:tr>
        <w:trPr>
          <w:trHeight w:val="2340" w:hRule="atLeast"/>
        </w:trPr>
        <w:tc>
          <w:tcPr>
            <w:tcW w:w="3568" w:type="dxa"/>
            <w:vAlign w:val="top"/>
          </w:tcPr>
          <w:p>
            <w:pPr>
              <w:pStyle w:val="0"/>
              <w:rPr>
                <w:rFonts w:hint="eastAsia"/>
              </w:rPr>
            </w:pPr>
            <w:r>
              <w:rPr>
                <w:rFonts w:hint="eastAsia"/>
              </w:rPr>
              <w:drawing>
                <wp:inline distT="0" distB="0" distL="203200" distR="203200">
                  <wp:extent cx="2128520" cy="159639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7"/>
                          <a:stretch>
                            <a:fillRect/>
                          </a:stretch>
                        </pic:blipFill>
                        <pic:spPr>
                          <a:xfrm>
                            <a:off x="0" y="0"/>
                            <a:ext cx="2128520" cy="1596390"/>
                          </a:xfrm>
                          <a:prstGeom prst="rect">
                            <a:avLst/>
                          </a:prstGeom>
                        </pic:spPr>
                      </pic:pic>
                    </a:graphicData>
                  </a:graphic>
                </wp:inline>
              </w:drawing>
            </w:r>
          </w:p>
        </w:tc>
        <w:tc>
          <w:tcPr>
            <w:tcW w:w="3568" w:type="dxa"/>
            <w:vAlign w:val="top"/>
          </w:tcPr>
          <w:p>
            <w:pPr>
              <w:pStyle w:val="0"/>
              <w:rPr>
                <w:rFonts w:hint="eastAsia"/>
              </w:rPr>
            </w:pPr>
            <w:r>
              <w:rPr>
                <w:rFonts w:hint="eastAsia"/>
              </w:rPr>
              <w:drawing>
                <wp:inline distT="0" distB="0" distL="203200" distR="203200">
                  <wp:extent cx="2128520" cy="1596390"/>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8"/>
                          <a:stretch>
                            <a:fillRect/>
                          </a:stretch>
                        </pic:blipFill>
                        <pic:spPr>
                          <a:xfrm>
                            <a:off x="0" y="0"/>
                            <a:ext cx="2128520" cy="1596390"/>
                          </a:xfrm>
                          <a:prstGeom prst="rect">
                            <a:avLst/>
                          </a:prstGeom>
                        </pic:spPr>
                      </pic:pic>
                    </a:graphicData>
                  </a:graphic>
                </wp:inline>
              </w:drawing>
            </w:r>
          </w:p>
        </w:tc>
        <w:tc>
          <w:tcPr>
            <w:tcW w:w="3568" w:type="dxa"/>
            <w:vAlign w:val="top"/>
          </w:tcPr>
          <w:p>
            <w:pPr>
              <w:pStyle w:val="0"/>
              <w:jc w:val="both"/>
              <w:rPr>
                <w:rFonts w:hint="eastAsia"/>
              </w:rPr>
            </w:pPr>
            <w:r>
              <w:rPr>
                <w:rFonts w:hint="eastAsia"/>
              </w:rPr>
              <w:drawing>
                <wp:inline distT="0" distB="0" distL="203200" distR="203200">
                  <wp:extent cx="2128520" cy="1596390"/>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9"/>
                          <a:stretch>
                            <a:fillRect/>
                          </a:stretch>
                        </pic:blipFill>
                        <pic:spPr>
                          <a:xfrm>
                            <a:off x="0" y="0"/>
                            <a:ext cx="2128520" cy="1596390"/>
                          </a:xfrm>
                          <a:prstGeom prst="rect">
                            <a:avLst/>
                          </a:prstGeom>
                        </pic:spPr>
                      </pic:pic>
                    </a:graphicData>
                  </a:graphic>
                </wp:inline>
              </w:drawing>
            </w:r>
          </w:p>
        </w:tc>
      </w:tr>
      <w:tr>
        <w:trPr>
          <w:trHeight w:val="2120" w:hRule="atLeast"/>
        </w:trPr>
        <w:tc>
          <w:tcPr>
            <w:tcW w:w="3568" w:type="dxa"/>
            <w:vAlign w:val="top"/>
          </w:tcPr>
          <w:p>
            <w:pPr>
              <w:pStyle w:val="0"/>
              <w:rPr>
                <w:rFonts w:hint="eastAsia"/>
              </w:rPr>
            </w:pPr>
            <w:r>
              <w:rPr>
                <w:rFonts w:hint="eastAsia"/>
              </w:rPr>
              <w:drawing>
                <wp:inline distT="0" distB="0" distL="203200" distR="203200">
                  <wp:extent cx="2128520" cy="1596390"/>
                  <wp:effectExtent l="0" t="0" r="0" b="0"/>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8"/>
                          <a:stretch>
                            <a:fillRect/>
                          </a:stretch>
                        </pic:blipFill>
                        <pic:spPr>
                          <a:xfrm>
                            <a:off x="0" y="0"/>
                            <a:ext cx="2128520" cy="1596390"/>
                          </a:xfrm>
                          <a:prstGeom prst="rect">
                            <a:avLst/>
                          </a:prstGeom>
                        </pic:spPr>
                      </pic:pic>
                    </a:graphicData>
                  </a:graphic>
                </wp:inline>
              </w:drawing>
            </w:r>
          </w:p>
        </w:tc>
        <w:tc>
          <w:tcPr>
            <w:tcW w:w="3568" w:type="dxa"/>
            <w:vAlign w:val="top"/>
          </w:tcPr>
          <w:p>
            <w:pPr>
              <w:pStyle w:val="0"/>
              <w:rPr>
                <w:rFonts w:hint="eastAsia"/>
              </w:rPr>
            </w:pPr>
            <w:r>
              <w:rPr>
                <w:rFonts w:hint="eastAsia"/>
              </w:rPr>
              <w:drawing>
                <wp:inline distT="0" distB="0" distL="203200" distR="203200">
                  <wp:extent cx="2128520" cy="1596390"/>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0"/>
                          <a:stretch>
                            <a:fillRect/>
                          </a:stretch>
                        </pic:blipFill>
                        <pic:spPr>
                          <a:xfrm>
                            <a:off x="0" y="0"/>
                            <a:ext cx="2128520" cy="1596390"/>
                          </a:xfrm>
                          <a:prstGeom prst="rect">
                            <a:avLst/>
                          </a:prstGeom>
                        </pic:spPr>
                      </pic:pic>
                    </a:graphicData>
                  </a:graphic>
                </wp:inline>
              </w:drawing>
            </w:r>
          </w:p>
        </w:tc>
        <w:tc>
          <w:tcPr>
            <w:tcW w:w="3568" w:type="dxa"/>
            <w:vAlign w:val="top"/>
          </w:tcPr>
          <w:p>
            <w:pPr>
              <w:pStyle w:val="0"/>
              <w:rPr>
                <w:rFonts w:hint="eastAsia"/>
              </w:rPr>
            </w:pPr>
            <w:r>
              <w:rPr>
                <w:rFonts w:hint="eastAsia"/>
              </w:rPr>
              <w:drawing>
                <wp:inline distT="0" distB="0" distL="203200" distR="203200">
                  <wp:extent cx="2128520" cy="1596390"/>
                  <wp:effectExtent l="0" t="0" r="0" b="0"/>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11"/>
                          <a:stretch>
                            <a:fillRect/>
                          </a:stretch>
                        </pic:blipFill>
                        <pic:spPr>
                          <a:xfrm>
                            <a:off x="0" y="0"/>
                            <a:ext cx="2128520" cy="1596390"/>
                          </a:xfrm>
                          <a:prstGeom prst="rect">
                            <a:avLst/>
                          </a:prstGeom>
                        </pic:spPr>
                      </pic:pic>
                    </a:graphicData>
                  </a:graphic>
                </wp:inline>
              </w:drawing>
            </w:r>
          </w:p>
        </w:tc>
      </w:tr>
    </w:tbl>
    <w:p>
      <w:pPr>
        <w:pStyle w:val="0"/>
        <w:ind w:leftChars="0" w:firstLine="0" w:firstLineChars="0"/>
        <w:jc w:val="left"/>
        <w:rPr>
          <w:rFonts w:hint="default" w:ascii="ＭＳ Ｐゴシック" w:hAnsi="ＭＳ Ｐゴシック" w:eastAsia="ＭＳ Ｐゴシック"/>
          <w:sz w:val="24"/>
        </w:rPr>
      </w:pPr>
    </w:p>
    <w:sectPr>
      <w:headerReference r:id="rId5" w:type="default"/>
      <w:pgSz w:w="11906" w:h="16838"/>
      <w:pgMar w:top="567" w:right="567" w:bottom="284" w:left="851"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AR Pゴシック体M">
    <w:panose1 w:val="00000000000000000000"/>
    <w:charset w:val="80"/>
    <w:family w:val="modern"/>
    <w:notTrueType/>
    <w:pitch w:val="variable"/>
    <w:sig w:usb0="00000000" w:usb1="00000000" w:usb2="00000000" w:usb3="00000000" w:csb0="01008200" w:csb1="00000000"/>
  </w:font>
  <w:font w:name="ＭＳ Ｐゴシック">
    <w:panose1 w:val="00000800000000000000"/>
    <w:charset w:val="80"/>
    <w:family w:val="modern"/>
    <w:notTrueType/>
    <w:pitch w:val="variable"/>
    <w:sig w:usb0="00000000" w:usb1="00000000" w:usb2="00000000" w:usb3="00000000" w:csb0="01008200" w:csb1="00000000"/>
  </w:font>
</w:fonts>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jc w:val="right"/>
      <w:rPr>
        <w:rFonts w:hint="eastAsia" w:ascii="AR Pゴシック体M" w:hAnsi="AR Pゴシック体M" w:eastAsia="AR Pゴシック体M"/>
      </w:rPr>
    </w:pPr>
    <w:r>
      <w:rPr>
        <w:rFonts w:hint="eastAsia" w:ascii="AR Pゴシック体M" w:hAnsi="AR Pゴシック体M" w:eastAsia="AR Pゴシック体M"/>
      </w:rPr>
      <w:t>【実りと活力創造学部】</w:t>
    </w: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efaultTableStyle w:val="2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alloon Text"/>
    <w:basedOn w:val="0"/>
    <w:next w:val="15"/>
    <w:link w:val="16"/>
    <w:uiPriority w:val="0"/>
    <w:semiHidden/>
    <w:rPr>
      <w:rFonts w:asciiTheme="majorHAnsi" w:hAnsiTheme="majorHAnsi" w:eastAsiaTheme="majorEastAsia"/>
      <w:sz w:val="18"/>
    </w:rPr>
  </w:style>
  <w:style w:type="character" w:styleId="16" w:customStyle="1">
    <w:name w:val="吹き出し (文字)"/>
    <w:basedOn w:val="10"/>
    <w:next w:val="16"/>
    <w:link w:val="15"/>
    <w:uiPriority w:val="0"/>
    <w:rPr>
      <w:rFonts w:asciiTheme="majorHAnsi" w:hAnsiTheme="majorHAnsi" w:eastAsiaTheme="majorEastAsia"/>
      <w:sz w:val="18"/>
    </w:rPr>
  </w:style>
  <w:style w:type="character" w:styleId="17">
    <w:name w:val="footnote reference"/>
    <w:basedOn w:val="10"/>
    <w:next w:val="17"/>
    <w:link w:val="0"/>
    <w:uiPriority w:val="0"/>
    <w:semiHidden/>
    <w:rPr>
      <w:vertAlign w:val="superscript"/>
    </w:rPr>
  </w:style>
  <w:style w:type="character" w:styleId="18">
    <w:name w:val="endnote reference"/>
    <w:basedOn w:val="10"/>
    <w:next w:val="18"/>
    <w:link w:val="0"/>
    <w:uiPriority w:val="0"/>
    <w:semiHidden/>
    <w:rPr>
      <w:vertAlign w:val="superscript"/>
    </w:rPr>
  </w:style>
  <w:style w:type="table" w:styleId="19">
    <w:name w:val="Table Grid"/>
    <w:basedOn w:val="11"/>
    <w:next w:val="19"/>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20" w:customStyle="1">
    <w:name w:val="表（シンプル 1）"/>
    <w:basedOn w:val="11"/>
    <w:next w:val="20"/>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image" Target="media/image1.jpg" /><Relationship Id="rId7" Type="http://schemas.openxmlformats.org/officeDocument/2006/relationships/image" Target="media/image2.jpg" /><Relationship Id="rId8" Type="http://schemas.openxmlformats.org/officeDocument/2006/relationships/image" Target="media/image3.jpg" /><Relationship Id="rId9" Type="http://schemas.openxmlformats.org/officeDocument/2006/relationships/image" Target="media/image4.jpg" /><Relationship Id="rId10" Type="http://schemas.openxmlformats.org/officeDocument/2006/relationships/image" Target="media/image5.jpg" /><Relationship Id="rId11" Type="http://schemas.openxmlformats.org/officeDocument/2006/relationships/image" Target="media/image6.jpg" /><Relationship Id="rId12"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1336</TotalTime>
  <Pages>3</Pages>
  <Words>5</Words>
  <Characters>1294</Characters>
  <Application>JUST Note</Application>
  <Lines>102</Lines>
  <Paragraphs>58</Paragraphs>
  <CharactersWithSpaces>1349</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高野　さやか</dc:creator>
  <cp:lastModifiedBy>掛田　仁美</cp:lastModifiedBy>
  <cp:lastPrinted>2022-12-28T07:18:02Z</cp:lastPrinted>
  <dcterms:created xsi:type="dcterms:W3CDTF">2019-06-17T02:52:00Z</dcterms:created>
  <dcterms:modified xsi:type="dcterms:W3CDTF">2023-01-13T08:07:54Z</dcterms:modified>
  <cp:revision>17</cp:revision>
</cp:coreProperties>
</file>