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北広島町長　様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北広島町</w:t>
      </w:r>
      <w:r>
        <w:rPr>
          <w:rFonts w:hint="eastAsia" w:ascii="ＭＳ 明朝" w:hAnsi="ＭＳ 明朝"/>
          <w:color w:val="000000"/>
          <w:sz w:val="24"/>
        </w:rPr>
        <w:t>地域住民グループ支援事業</w:t>
      </w:r>
      <w:r>
        <w:rPr>
          <w:rFonts w:hint="eastAsia" w:asciiTheme="minorEastAsia" w:hAnsiTheme="minorEastAsia" w:eastAsiaTheme="minorEastAsia"/>
          <w:sz w:val="24"/>
        </w:rPr>
        <w:t>登録申請書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ＭＳ 明朝" w:hAnsi="ＭＳ 明朝"/>
          <w:color w:val="000000"/>
          <w:sz w:val="24"/>
        </w:rPr>
        <w:t>次のとおり、地域住民グループ支援事業</w:t>
      </w:r>
      <w:r>
        <w:rPr>
          <w:rFonts w:hint="eastAsia" w:asciiTheme="minorEastAsia" w:hAnsiTheme="minorEastAsia" w:eastAsiaTheme="minorEastAsia"/>
          <w:sz w:val="24"/>
        </w:rPr>
        <w:t>の登録申請書を提出します。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781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1560"/>
        <w:gridCol w:w="5811"/>
      </w:tblGrid>
      <w:tr>
        <w:trPr>
          <w:trHeight w:val="7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住民グループ名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代表者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北広島町</w:t>
            </w:r>
          </w:p>
        </w:tc>
      </w:tr>
      <w:tr>
        <w:trPr>
          <w:trHeight w:val="881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instrText>EQ \* jc2 \* hps12 \o\ad(\s\up 13(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1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1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1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1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instrText>氏</w:instrTex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  <w:fitText w:val="720" w:id="1"/>
              </w:rPr>
              <w:instrText>名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1"/>
              </w:rPr>
              <w:fldChar w:fldCharType="end"/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連絡先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360" w:lineRule="auto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　　）　　　　－</w:t>
            </w:r>
          </w:p>
        </w:tc>
      </w:tr>
      <w:tr>
        <w:trPr>
          <w:trHeight w:val="549" w:hRule="atLeast"/>
        </w:trPr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責任者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kern w:val="0"/>
                <w:sz w:val="24"/>
                <w:fitText w:val="1920" w:id="2"/>
              </w:rPr>
              <w:t>（代表者と別の場合</w:t>
            </w:r>
            <w:r>
              <w:rPr>
                <w:rFonts w:hint="eastAsia" w:asciiTheme="minorEastAsia" w:hAnsiTheme="minorEastAsia" w:eastAsiaTheme="minorEastAsia"/>
                <w:spacing w:val="3"/>
                <w:w w:val="80"/>
                <w:kern w:val="0"/>
                <w:sz w:val="24"/>
                <w:fitText w:val="1920" w:id="2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北広島町</w:t>
            </w:r>
          </w:p>
        </w:tc>
      </w:tr>
      <w:tr>
        <w:trPr>
          <w:trHeight w:val="1022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instrText>EQ \* jc2 \* hps12 \o\ad(\s\up 13(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3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3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3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12"/>
                <w:fitText w:val="720" w:id="3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instrText>氏</w:instrTex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  <w:fitText w:val="720" w:id="3"/>
              </w:rPr>
              <w:instrText>名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pacing w:val="120"/>
                <w:kern w:val="0"/>
                <w:sz w:val="24"/>
                <w:fitText w:val="720" w:id="3"/>
              </w:rPr>
              <w:fldChar w:fldCharType="end"/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連絡先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（　　　　）　　　　－</w:t>
            </w:r>
          </w:p>
        </w:tc>
      </w:tr>
      <w:tr>
        <w:trPr>
          <w:trHeight w:val="627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メールアドレス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21"/>
              <w:ind w:left="42" w:leftChars="2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＠</w:t>
            </w:r>
          </w:p>
        </w:tc>
      </w:tr>
      <w:tr>
        <w:trPr>
          <w:trHeight w:val="101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申請書類の送付先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代表者　　　　　　　　　□責任者</w:t>
            </w:r>
          </w:p>
          <w:p>
            <w:pPr>
              <w:pStyle w:val="21"/>
              <w:numPr>
                <w:ilvl w:val="1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どちらかに、☑をしてください。</w:t>
            </w:r>
          </w:p>
        </w:tc>
      </w:tr>
      <w:tr>
        <w:trPr>
          <w:trHeight w:val="643" w:hRule="atLeast"/>
        </w:trPr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開催場所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（集会所名）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行政区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開催予定数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年間　　　　　　　　　　回程度</w:t>
            </w:r>
          </w:p>
        </w:tc>
      </w:tr>
      <w:tr>
        <w:trPr>
          <w:trHeight w:val="98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参加人数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１回当たり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人（見込み）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（うち６５歳以上：　　　　　　　人）</w:t>
            </w:r>
          </w:p>
        </w:tc>
      </w:tr>
    </w:tbl>
    <w:p>
      <w:pPr>
        <w:pStyle w:val="21"/>
        <w:numPr>
          <w:ilvl w:val="1"/>
          <w:numId w:val="1"/>
        </w:numPr>
        <w:ind w:left="284" w:leftChars="0" w:hanging="28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登録内容に変更が生じた場合は、ご連絡ください。</w:t>
      </w:r>
    </w:p>
    <w:p>
      <w:pPr>
        <w:pStyle w:val="21"/>
        <w:numPr>
          <w:ilvl w:val="1"/>
          <w:numId w:val="1"/>
        </w:numPr>
        <w:ind w:left="284" w:leftChars="0" w:hanging="28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メールでの書類の送付を希望される場合は、メールアドレスをご記入ください。</w:t>
      </w:r>
    </w:p>
    <w:sectPr>
      <w:headerReference r:id="rId6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　　　　　　　　　　　　　　　　　　　　　　　　　　　　　　　　　　　　　　　　　　</w:t>
    </w: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22AC6C"/>
    <w:lvl w:ilvl="0" w:tplc="EFD6A4D2">
      <w:numFmt w:val="bullet"/>
      <w:lvlText w:val="□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4C782F22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280</Words>
  <Characters>251</Characters>
  <Application>JUST Note</Application>
  <Lines>2</Lines>
  <Paragraphs>1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2019-03-22T08:21:00Z</cp:lastPrinted>
  <dcterms:created xsi:type="dcterms:W3CDTF">2019-02-20T10:30:00Z</dcterms:created>
  <dcterms:modified xsi:type="dcterms:W3CDTF">2019-03-22T08:21:18Z</dcterms:modified>
  <cp:revision>12</cp:revision>
</cp:coreProperties>
</file>