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bdr w:val="single" w:color="auto" w:sz="4" w:space="0"/>
        </w:rPr>
      </w:pPr>
      <w:r>
        <w:rPr>
          <w:rFonts w:hint="eastAsia" w:ascii="HGPｺﾞｼｯｸM" w:hAnsi="HGPｺﾞｼｯｸM" w:eastAsia="HGPｺﾞｼｯｸM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-20116800</wp:posOffset>
                </wp:positionV>
                <wp:extent cx="6295390" cy="0"/>
                <wp:effectExtent l="38735" t="51435" r="67310" b="58420"/>
                <wp:wrapNone/>
                <wp:docPr id="1026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7"/>
                      <wps:cNvSpPr/>
                      <wps:spPr>
                        <a:xfrm flipH="1"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position-vertical-relative:text;z-index:2;mso-position-horizontal-relative:text;position:absolute;mso-wrap-distance-bottom:0pt;mso-wrap-distance-left:9pt;mso-wrap-distance-right:9pt;flip:x;" o:spid="_x0000_s1026" o:allowincell="t" o:allowoverlap="t" filled="f" stroked="t" strokecolor="#cccccc" strokeweight="8pt" o:spt="20" from="-9.4pt,-1584pt" to="486.3pt,-1584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PｺﾞｼｯｸM" w:hAnsi="HGPｺﾞｼｯｸM" w:eastAsia="HGPｺﾞｼｯｸM"/>
          <w:bdr w:val="single" w:color="auto" w:sz="4" w:space="0"/>
        </w:rPr>
        <w:t>北広島町開発行為の適正化に関する条例</w:t>
      </w:r>
    </w:p>
    <w:p>
      <w:pPr>
        <w:pStyle w:val="0"/>
        <w:snapToGrid w:val="0"/>
        <w:spacing w:line="180" w:lineRule="auto"/>
        <w:jc w:val="center"/>
        <w:rPr>
          <w:rFonts w:hint="default" w:ascii="HGPｺﾞｼｯｸM" w:hAnsi="HGPｺﾞｼｯｸM" w:eastAsia="HGPｺﾞｼｯｸM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23"/>
        </w:rPr>
      </w:pPr>
      <w:r>
        <w:rPr>
          <w:rFonts w:hint="eastAsia" w:ascii="HGPｺﾞｼｯｸM" w:hAnsi="HGPｺﾞｼｯｸM" w:eastAsia="HGPｺﾞｼｯｸM"/>
          <w:sz w:val="23"/>
        </w:rPr>
        <w:t>開　発　内　容　に　関　す　る　事　前　相　談</w:t>
      </w:r>
      <w:r>
        <w:rPr>
          <w:rFonts w:hint="eastAsia" w:ascii="HGPｺﾞｼｯｸM" w:hAnsi="HGPｺﾞｼｯｸM" w:eastAsia="HGPｺﾞｼｯｸM"/>
          <w:sz w:val="23"/>
        </w:rPr>
        <w:t xml:space="preserve"> </w:t>
      </w:r>
      <w:r>
        <w:rPr>
          <w:rFonts w:hint="eastAsia" w:ascii="HGPｺﾞｼｯｸM" w:hAnsi="HGPｺﾞｼｯｸM" w:eastAsia="HGPｺﾞｼｯｸM"/>
          <w:sz w:val="23"/>
        </w:rPr>
        <w:t>書</w:t>
      </w:r>
    </w:p>
    <w:p>
      <w:pPr>
        <w:pStyle w:val="0"/>
        <w:snapToGrid w:val="0"/>
        <w:spacing w:line="60" w:lineRule="auto"/>
        <w:jc w:val="right"/>
        <w:rPr>
          <w:rFonts w:hint="default" w:ascii="HGPｺﾞｼｯｸM" w:hAnsi="HGPｺﾞｼｯｸM" w:eastAsia="HGPｺﾞｼｯｸM"/>
        </w:rPr>
      </w:pPr>
    </w:p>
    <w:p>
      <w:pPr>
        <w:pStyle w:val="0"/>
        <w:jc w:val="righ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相談年月日　　　令和　　　年　　　月　　　日</w:t>
      </w:r>
    </w:p>
    <w:tbl>
      <w:tblPr>
        <w:tblStyle w:val="23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4395"/>
        <w:gridCol w:w="425"/>
        <w:gridCol w:w="1134"/>
        <w:gridCol w:w="1508"/>
      </w:tblGrid>
      <w:tr>
        <w:trPr>
          <w:trHeight w:val="397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相談者住所</w:t>
            </w:r>
          </w:p>
        </w:tc>
        <w:tc>
          <w:tcPr>
            <w:tcW w:w="4820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642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ＭＳ 明朝" w:hAnsi="ＭＳ 明朝" w:eastAsia="ＭＳ 明朝"/>
              </w:rPr>
              <w:t>☎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相談者氏名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担当者</w:t>
            </w:r>
            <w:r>
              <w:rPr>
                <w:rFonts w:hint="eastAsia" w:ascii="HGPｺﾞｼｯｸM" w:hAnsi="HGPｺﾞｼｯｸM" w:eastAsia="HGPｺﾞｼｯｸM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開発者氏名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開発地番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開発予定面積</w:t>
            </w:r>
          </w:p>
        </w:tc>
        <w:tc>
          <w:tcPr>
            <w:tcW w:w="1508" w:type="dxa"/>
            <w:tcBorders>
              <w:top w:val="single" w:color="auto" w:sz="4" w:space="0"/>
              <w:left w:val="dotted" w:color="FFFFFF" w:themeColor="background1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土地の利用目的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1024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開発行為の種類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  <w:color w:val="auto"/>
              </w:rPr>
            </w:pPr>
            <w:sdt>
              <w:sdtPr>
                <w:rPr>
                  <w:rFonts w:hint="eastAsia" w:ascii="HGPｺﾞｼｯｸM" w:hAnsi="HGPｺﾞｼｯｸM" w:eastAsia="HGPｺﾞｼｯｸM"/>
                  <w:color w:val="auto"/>
                </w:rPr>
                <w:id w:val="58026722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  <w:color w:val="auto"/>
              </w:rPr>
              <w:t>宅地造成・土地の区画形質変更</w:t>
            </w:r>
          </w:p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  <w:color w:val="auto"/>
              </w:rPr>
            </w:pPr>
            <w:sdt>
              <w:sdtPr>
                <w:rPr>
                  <w:rFonts w:hint="eastAsia" w:ascii="HGPｺﾞｼｯｸM" w:hAnsi="HGPｺﾞｼｯｸM" w:eastAsia="HGPｺﾞｼｯｸM"/>
                  <w:color w:val="auto"/>
                </w:rPr>
                <w:id w:val="135460902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  <w:color w:val="auto"/>
              </w:rPr>
              <w:t>建築物（新築・増築・改築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/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延面積　　　　　　㎡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/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地上高　　　　　ｍ）</w:t>
            </w:r>
          </w:p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  <w:color w:val="auto"/>
              </w:rPr>
            </w:pPr>
            <w:sdt>
              <w:sdtPr>
                <w:rPr>
                  <w:rFonts w:hint="eastAsia" w:ascii="HGPｺﾞｼｯｸM" w:hAnsi="HGPｺﾞｼｯｸM" w:eastAsia="HGPｺﾞｼｯｸM"/>
                  <w:color w:val="auto"/>
                </w:rPr>
                <w:id w:val="153753942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  <w:color w:val="auto"/>
              </w:rPr>
              <w:t>工作物（新築・増築・改築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/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構造　　　　　　　　　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/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高さ　　　　　　　ｍ）</w:t>
            </w:r>
          </w:p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  <w:color w:val="auto"/>
              </w:rPr>
            </w:pPr>
            <w:sdt>
              <w:sdtPr>
                <w:rPr>
                  <w:rFonts w:hint="eastAsia" w:ascii="HGPｺﾞｼｯｸM" w:hAnsi="HGPｺﾞｼｯｸM" w:eastAsia="HGPｺﾞｼｯｸM"/>
                  <w:color w:val="auto"/>
                </w:rPr>
                <w:id w:val="-2269213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  <w:color w:val="auto"/>
              </w:rPr>
              <w:t>土石の採取（面積　　　　　　㎡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/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容積　　　　　　</w:t>
            </w:r>
            <w:r>
              <w:rPr>
                <w:rFonts w:hint="eastAsia" w:asciiTheme="minorEastAsia" w:hAnsiTheme="minorEastAsia"/>
                <w:color w:val="auto"/>
              </w:rPr>
              <w:t>㎥）</w:t>
            </w:r>
          </w:p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  <w:color w:val="auto"/>
              </w:rPr>
            </w:pPr>
            <w:sdt>
              <w:sdtPr>
                <w:rPr>
                  <w:rFonts w:hint="eastAsia" w:ascii="HGPｺﾞｼｯｸM" w:hAnsi="HGPｺﾞｼｯｸM" w:eastAsia="HGPｺﾞｼｯｸM"/>
                  <w:color w:val="auto"/>
                </w:rPr>
                <w:id w:val="-22692139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  <w:color w:val="auto"/>
              </w:rPr>
              <w:t>太陽光発電施設（新設・増設・承継／規模　　　　　　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kW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工事予定日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(</w:t>
            </w:r>
            <w:r>
              <w:rPr>
                <w:rFonts w:hint="eastAsia" w:ascii="HGPｺﾞｼｯｸM" w:hAnsi="HGPｺﾞｼｯｸM" w:eastAsia="HGPｺﾞｼｯｸM"/>
              </w:rPr>
              <w:t>着手</w:t>
            </w:r>
            <w:r>
              <w:rPr>
                <w:rFonts w:hint="eastAsia" w:ascii="HGPｺﾞｼｯｸM" w:hAnsi="HGPｺﾞｼｯｸM" w:eastAsia="HGPｺﾞｼｯｸM"/>
              </w:rPr>
              <w:t xml:space="preserve">) </w:t>
            </w:r>
            <w:r>
              <w:rPr>
                <w:rFonts w:hint="eastAsia" w:ascii="HGPｺﾞｼｯｸM" w:hAnsi="HGPｺﾞｼｯｸM" w:eastAsia="HGPｺﾞｼｯｸM"/>
              </w:rPr>
              <w:t>令和　　　年　　　月　　　日　　　　　</w:t>
            </w:r>
            <w:r>
              <w:rPr>
                <w:rFonts w:hint="eastAsia" w:ascii="HGPｺﾞｼｯｸM" w:hAnsi="HGPｺﾞｼｯｸM" w:eastAsia="HGPｺﾞｼｯｸM"/>
              </w:rPr>
              <w:t>(</w:t>
            </w:r>
            <w:r>
              <w:rPr>
                <w:rFonts w:hint="eastAsia" w:ascii="HGPｺﾞｼｯｸM" w:hAnsi="HGPｺﾞｼｯｸM" w:eastAsia="HGPｺﾞｼｯｸM"/>
              </w:rPr>
              <w:t>完了</w:t>
            </w:r>
            <w:r>
              <w:rPr>
                <w:rFonts w:hint="eastAsia" w:ascii="HGPｺﾞｼｯｸM" w:hAnsi="HGPｺﾞｼｯｸM" w:eastAsia="HGPｺﾞｼｯｸM"/>
              </w:rPr>
              <w:t xml:space="preserve">) </w:t>
            </w:r>
            <w:r>
              <w:rPr>
                <w:rFonts w:hint="eastAsia" w:ascii="HGPｺﾞｼｯｸM" w:hAnsi="HGPｺﾞｼｯｸM" w:eastAsia="HGPｺﾞｼｯｸM"/>
              </w:rPr>
              <w:t>令和　　　年　　　月　　　日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添付資料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</w:rPr>
            </w:pPr>
            <w:sdt>
              <w:sdtPr>
                <w:rPr>
                  <w:rFonts w:hint="eastAsia" w:ascii="HGPｺﾞｼｯｸM" w:hAnsi="HGPｺﾞｼｯｸM" w:eastAsia="HGPｺﾞｼｯｸM"/>
                </w:rPr>
                <w:id w:val="55497519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付近見取図　　　</w:t>
            </w:r>
            <w:sdt>
              <w:sdtPr>
                <w:rPr>
                  <w:rFonts w:hint="eastAsia" w:ascii="HGPｺﾞｼｯｸM" w:hAnsi="HGPｺﾞｼｯｸM" w:eastAsia="HGPｺﾞｼｯｸM"/>
                </w:rPr>
                <w:id w:val="191820472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配置図　　　</w:t>
            </w:r>
            <w:sdt>
              <w:sdtPr>
                <w:rPr>
                  <w:rFonts w:hint="eastAsia" w:ascii="HGPｺﾞｼｯｸM" w:hAnsi="HGPｺﾞｼｯｸM" w:eastAsia="HGPｺﾞｼｯｸM"/>
                </w:rPr>
                <w:id w:val="213097155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平面図　　　</w:t>
            </w:r>
            <w:sdt>
              <w:sdtPr>
                <w:rPr>
                  <w:rFonts w:hint="eastAsia" w:ascii="HGPｺﾞｼｯｸM" w:hAnsi="HGPｺﾞｼｯｸM" w:eastAsia="HGPｺﾞｼｯｸM"/>
                </w:rPr>
                <w:id w:val="23059255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断面図　　　</w:t>
            </w:r>
            <w:sdt>
              <w:sdtPr>
                <w:rPr>
                  <w:rFonts w:hint="eastAsia" w:ascii="HGPｺﾞｼｯｸM" w:hAnsi="HGPｺﾞｼｯｸM" w:eastAsia="HGPｺﾞｼｯｸM"/>
                </w:rPr>
                <w:id w:val="-208112751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排水計画図</w:t>
            </w:r>
          </w:p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</w:rPr>
            </w:pPr>
            <w:sdt>
              <w:sdtPr>
                <w:rPr>
                  <w:rFonts w:hint="eastAsia" w:ascii="HGPｺﾞｼｯｸM" w:hAnsi="HGPｺﾞｼｯｸM" w:eastAsia="HGPｺﾞｼｯｸM"/>
                </w:rPr>
                <w:id w:val="57447275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公図又は集成図　　　</w:t>
            </w:r>
            <w:sdt>
              <w:sdtPr>
                <w:rPr>
                  <w:rFonts w:hint="eastAsia" w:ascii="HGPｺﾞｼｯｸM" w:hAnsi="HGPｺﾞｼｯｸM" w:eastAsia="HGPｺﾞｼｯｸM"/>
                </w:rPr>
                <w:id w:val="-202400571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土地謄本　　　</w:t>
            </w:r>
            <w:sdt>
              <w:sdtPr>
                <w:rPr>
                  <w:rFonts w:hint="eastAsia" w:ascii="HGPｺﾞｼｯｸM" w:hAnsi="HGPｺﾞｼｯｸM" w:eastAsia="HGPｺﾞｼｯｸM"/>
                </w:rPr>
                <w:id w:val="175748453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現況写真</w:t>
            </w:r>
          </w:p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</w:rPr>
            </w:pPr>
            <w:sdt>
              <w:sdtPr>
                <w:rPr>
                  <w:rFonts w:hint="eastAsia" w:ascii="HGPｺﾞｼｯｸM" w:hAnsi="HGPｺﾞｼｯｸM" w:eastAsia="HGPｺﾞｼｯｸM"/>
                </w:rPr>
                <w:id w:val="155605124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PｺﾞｼｯｸM" w:hAnsi="HGPｺﾞｼｯｸM" w:eastAsia="HGPｺﾞｼｯｸM"/>
              </w:rPr>
              <w:t>その他（　　　　　　　　　　　　　　　　　　　　　　　　　　　　　　　　　　　　　　　　　　　　）</w:t>
            </w:r>
          </w:p>
          <w:p>
            <w:pPr>
              <w:pStyle w:val="0"/>
              <w:snapToGrid w:val="0"/>
              <w:jc w:val="righ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※すべて整っていなくてもご相談は可能です。</w:t>
            </w:r>
          </w:p>
        </w:tc>
      </w:tr>
      <w:tr>
        <w:trPr>
          <w:trHeight w:val="7181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相談内容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（なるべく具体的に記入してください）</w:t>
            </w:r>
          </w:p>
          <w:p>
            <w:pPr>
              <w:pStyle w:val="0"/>
              <w:snapToGrid w:val="0"/>
              <w:rPr>
                <w:rFonts w:hint="default" w:ascii="HGPｺﾞｼｯｸM" w:hAnsi="HGPｺﾞｼｯｸM" w:eastAsia="HGPｺﾞｼｯｸM"/>
              </w:rPr>
            </w:pPr>
          </w:p>
        </w:tc>
      </w:tr>
    </w:tbl>
    <w:p>
      <w:pPr>
        <w:pStyle w:val="0"/>
        <w:snapToGrid w:val="0"/>
        <w:spacing w:line="60" w:lineRule="auto"/>
        <w:rPr>
          <w:rFonts w:hint="default" w:ascii="HGPｺﾞｼｯｸM" w:hAnsi="HGPｺﾞｼｯｸM" w:eastAsia="HGPｺﾞｼｯｸM"/>
        </w:rPr>
      </w:pPr>
    </w:p>
    <w:tbl>
      <w:tblPr>
        <w:tblStyle w:val="2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/>
        <w:tc>
          <w:tcPr>
            <w:tcW w:w="9268" w:type="dxa"/>
            <w:vAlign w:val="top"/>
          </w:tcPr>
          <w:p>
            <w:pPr>
              <w:pStyle w:val="0"/>
              <w:snapToGrid w:val="0"/>
              <w:ind w:firstLine="180" w:firstLineChars="100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事前相談の段階では、利害関係者の同意の有無について問いませんが、条例により開発行為協議書を提出される場合は、開発区域及び開発区域に隣接する者、開発区域に関係する行政区長、水利関係代表者の各同意が得られるよう十分な説明等を行い、あらかじめ必要な調整を図って頂きますようお願い致します。</w:t>
            </w:r>
          </w:p>
        </w:tc>
      </w:tr>
    </w:tbl>
    <w:p>
      <w:pPr>
        <w:pStyle w:val="0"/>
        <w:snapToGrid w:val="0"/>
        <w:spacing w:line="180" w:lineRule="auto"/>
        <w:rPr>
          <w:rFonts w:hint="default" w:ascii="HGPｺﾞｼｯｸM" w:hAnsi="HGPｺﾞｼｯｸM" w:eastAsia="HGPｺﾞｼｯｸM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46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1</Pages>
  <Words>0</Words>
  <Characters>418</Characters>
  <Application>JUST Note</Application>
  <Lines>38</Lines>
  <Paragraphs>27</Paragraphs>
  <CharactersWithSpaces>569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國芳　顕</dc:creator>
  <cp:lastModifiedBy>奥　裕則</cp:lastModifiedBy>
  <cp:lastPrinted>2025-01-14T01:20:29Z</cp:lastPrinted>
  <dcterms:created xsi:type="dcterms:W3CDTF">2015-08-24T01:54:00Z</dcterms:created>
  <dcterms:modified xsi:type="dcterms:W3CDTF">2025-01-14T01:22:21Z</dcterms:modified>
  <cp:revision>115</cp:revision>
</cp:coreProperties>
</file>