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680" w:firstLineChars="600"/>
        <w:rPr>
          <w:rFonts w:hint="default"/>
          <w:sz w:val="28"/>
        </w:rPr>
      </w:pPr>
      <w:r>
        <w:rPr>
          <w:rFonts w:hint="eastAsia"/>
          <w:sz w:val="28"/>
        </w:rPr>
        <w:t>北広島町産業フェア</w:t>
      </w:r>
      <w:r>
        <w:rPr>
          <w:rFonts w:hint="eastAsia"/>
          <w:sz w:val="28"/>
        </w:rPr>
        <w:t>2025</w:t>
      </w:r>
      <w:r>
        <w:rPr>
          <w:rFonts w:hint="eastAsia"/>
          <w:sz w:val="28"/>
        </w:rPr>
        <w:t>　出展申込書（</w:t>
      </w:r>
      <w:r>
        <w:rPr>
          <w:rFonts w:hint="eastAsia"/>
          <w:sz w:val="28"/>
        </w:rPr>
        <w:t>11/2</w:t>
      </w:r>
      <w:r>
        <w:rPr>
          <w:rFonts w:hint="eastAsia"/>
          <w:sz w:val="28"/>
        </w:rPr>
        <w:t>開催）　</w:t>
      </w:r>
    </w:p>
    <w:tbl>
      <w:tblPr>
        <w:tblStyle w:val="2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82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出展分野　</w:t>
            </w:r>
            <w:r>
              <w:rPr>
                <w:rFonts w:hint="eastAsia" w:ascii="Segoe UI Symbol" w:hAnsi="Segoe UI Symbol"/>
                <w:sz w:val="24"/>
              </w:rPr>
              <w:t>☑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展示　□　販売　　□　体験　　□　飲食　　　　併用可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　さ　</w:t>
            </w:r>
            <w:r>
              <w:rPr>
                <w:rFonts w:hint="eastAsia" w:ascii="Segoe UI Symbol" w:hAnsi="Segoe UI Symbol"/>
                <w:sz w:val="24"/>
              </w:rPr>
              <w:t>☑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テント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張（３ｍ×３ｍ）　□　テント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張（３ｍ×６ｍ）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スペース　　縦　　　ｍ×横　　　</w:t>
            </w:r>
            <w:r>
              <w:rPr>
                <w:rFonts w:hint="eastAsia" w:ascii="ＭＳ 明朝" w:hAnsi="ＭＳ 明朝" w:eastAsia="ＭＳ 明朝"/>
                <w:sz w:val="24"/>
              </w:rPr>
              <w:t>ｍ　</w:t>
            </w:r>
            <w:r>
              <w:rPr>
                <w:rFonts w:hint="eastAsia" w:ascii="ＭＳ 明朝" w:hAnsi="ＭＳ 明朝" w:eastAsia="ＭＳ 明朝"/>
                <w:sz w:val="22"/>
              </w:rPr>
              <w:t>（大型展示などの場合　）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源　</w:t>
            </w:r>
            <w:r>
              <w:rPr>
                <w:rFonts w:hint="eastAsia" w:ascii="Segoe UI Symbol" w:hAnsi="Segoe UI Symbol"/>
                <w:sz w:val="24"/>
              </w:rPr>
              <w:t>☑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無　　□　有（容量　　ｋｗ　</w:t>
            </w:r>
            <w:r>
              <w:rPr>
                <w:rFonts w:hint="eastAsia" w:ascii="Segoe UI Symbol" w:hAnsi="Segoe UI Symbol"/>
                <w:sz w:val="24"/>
              </w:rPr>
              <w:t>☚　</w:t>
            </w:r>
            <w:r>
              <w:rPr>
                <w:rFonts w:hint="eastAsia"/>
                <w:sz w:val="24"/>
              </w:rPr>
              <w:t>消費電力記入２ｋｗまで　）</w:t>
            </w:r>
          </w:p>
        </w:tc>
      </w:tr>
      <w:tr>
        <w:trPr>
          <w:trHeight w:val="2594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出展内容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71755</wp:posOffset>
                      </wp:positionV>
                      <wp:extent cx="6457950" cy="0"/>
                      <wp:effectExtent l="0" t="635" r="29210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>
                                <a:off x="0" y="0"/>
                                <a:ext cx="64579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5;mso-position-horizontal-relative:text;position:absolute;mso-wrap-distance-bottom:0pt;mso-wrap-distance-left:9pt;mso-wrap-distance-right:9pt;" o:spid="_x0000_s1026" o:allowincell="t" o:allowoverlap="t" filled="f" stroked="t" strokecolor="#000000 [3200]" strokeweight="0.5pt" o:spt="20" from="-4.7pt,5.65pt" to="503.8pt,5.6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広報用企業</w:t>
            </w:r>
            <w:r>
              <w:rPr>
                <w:rFonts w:hint="eastAsia"/>
                <w:sz w:val="24"/>
              </w:rPr>
              <w:t>PR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前回の内容と同様の場合チェックしてください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前回の内容と同様の場合チェックしてください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用写真　</w:t>
            </w:r>
            <w:r>
              <w:rPr>
                <w:rFonts w:hint="eastAsia" w:ascii="Segoe UI Symbol" w:hAnsi="Segoe UI Symbol"/>
                <w:sz w:val="24"/>
              </w:rPr>
              <w:t>☑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写真データを</w:t>
            </w:r>
            <w:r>
              <w:rPr>
                <w:rFonts w:hint="eastAsia"/>
                <w:sz w:val="24"/>
              </w:rPr>
              <w:t>iwamoto</w:t>
            </w:r>
            <w:r>
              <w:rPr>
                <w:rFonts w:hint="default"/>
                <w:sz w:val="24"/>
              </w:rPr>
              <w:t>-</w:t>
            </w:r>
            <w:r>
              <w:rPr>
                <w:rFonts w:hint="eastAsia"/>
                <w:sz w:val="24"/>
              </w:rPr>
              <w:t>k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default"/>
                <w:sz w:val="24"/>
              </w:rPr>
              <w:t>hint.or.jp</w:t>
            </w:r>
            <w:r>
              <w:rPr>
                <w:rFonts w:hint="eastAsia"/>
                <w:sz w:val="24"/>
              </w:rPr>
              <w:t>へメールをお送りください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昨年度申込時の写真を使用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町内中高生ボランティアの希望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無　　□　有（　　　）名　※ご希望に沿えない事もあります。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出展者情報</w:t>
      </w:r>
    </w:p>
    <w:tbl>
      <w:tblPr>
        <w:tblStyle w:val="2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8498"/>
      </w:tblGrid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企業名　</w:t>
            </w:r>
          </w:p>
        </w:tc>
        <w:tc>
          <w:tcPr>
            <w:tcW w:w="84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fldChar w:fldCharType="begin"/>
            </w:r>
            <w:r>
              <w:rPr>
                <w:rFonts w:hint="default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sz w:val="14"/>
              </w:rPr>
              <w:instrText>ふ</w:instrText>
            </w:r>
            <w:r>
              <w:rPr>
                <w:rFonts w:hint="default" w:ascii="游明朝" w:hAnsi="游明朝" w:eastAsia="游明朝"/>
                <w:sz w:val="14"/>
              </w:rPr>
              <w:instrText>り</w:instrText>
            </w:r>
            <w:r>
              <w:rPr>
                <w:rFonts w:hint="default" w:ascii="游明朝" w:hAnsi="游明朝" w:eastAsia="游明朝"/>
                <w:sz w:val="14"/>
              </w:rPr>
              <w:instrText>が</w:instrText>
            </w:r>
            <w:r>
              <w:rPr>
                <w:rFonts w:hint="default" w:ascii="游明朝" w:hAnsi="游明朝" w:eastAsia="游明朝"/>
                <w:sz w:val="14"/>
              </w:rPr>
              <w:instrText>な</w:instrText>
            </w:r>
            <w:r>
              <w:rPr>
                <w:rFonts w:hint="default"/>
                <w:sz w:val="28"/>
              </w:rPr>
              <w:instrText>),</w:instrText>
            </w:r>
            <w:r>
              <w:rPr>
                <w:rFonts w:hint="default"/>
                <w:sz w:val="28"/>
              </w:rPr>
              <w:instrText>代表者名</w:instrText>
            </w:r>
            <w:r>
              <w:rPr>
                <w:rFonts w:hint="default"/>
                <w:sz w:val="28"/>
              </w:rPr>
              <w:instrText>)</w:instrText>
            </w:r>
            <w:r>
              <w:rPr>
                <w:rFonts w:hint="default"/>
                <w:sz w:val="28"/>
              </w:rPr>
              <w:fldChar w:fldCharType="end"/>
            </w:r>
          </w:p>
        </w:tc>
        <w:tc>
          <w:tcPr>
            <w:tcW w:w="84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　</w:t>
            </w:r>
          </w:p>
        </w:tc>
        <w:tc>
          <w:tcPr>
            <w:tcW w:w="84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山県郡北広島町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11(</w:instrText>
            </w:r>
            <w:r>
              <w:rPr>
                <w:rFonts w:hint="default" w:ascii="游明朝" w:hAnsi="游明朝" w:eastAsia="游明朝"/>
                <w:sz w:val="12"/>
              </w:rPr>
              <w:instrText>ふ</w:instrText>
            </w:r>
            <w:r>
              <w:rPr>
                <w:rFonts w:hint="default" w:ascii="游明朝" w:hAnsi="游明朝" w:eastAsia="游明朝"/>
                <w:sz w:val="12"/>
              </w:rPr>
              <w:instrText>り</w:instrText>
            </w:r>
            <w:r>
              <w:rPr>
                <w:rFonts w:hint="default" w:ascii="游明朝" w:hAnsi="游明朝" w:eastAsia="游明朝"/>
                <w:sz w:val="12"/>
              </w:rPr>
              <w:instrText>が</w:instrText>
            </w:r>
            <w:r>
              <w:rPr>
                <w:rFonts w:hint="default" w:ascii="游明朝" w:hAnsi="游明朝" w:eastAsia="游明朝"/>
                <w:sz w:val="12"/>
              </w:rPr>
              <w:instrText>な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担当者名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84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849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</wp:posOffset>
                      </wp:positionV>
                      <wp:extent cx="438150" cy="447675"/>
                      <wp:effectExtent l="635" t="635" r="29845" b="10795"/>
                      <wp:wrapNone/>
                      <wp:docPr id="1027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"/>
                            <wps:cNvSpPr/>
                            <wps:spPr>
                              <a:xfrm>
                                <a:off x="0" y="0"/>
                                <a:ext cx="438150" cy="447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2;mso-wrap-distance-left:9pt;width:34.5pt;height:35.25pt;mso-position-horizontal-relative:text;position:absolute;margin-left:-4.75pt;margin-top:-5.e-002pt;mso-wrap-distance-bottom:0pt;mso-wrap-distance-right:9pt;mso-wrap-distance-top:0pt;" o:spid="_x0000_s1027" o:allowincell="t" o:allowoverlap="t" filled="f" stroked="t" strokecolor="#1c2e52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2540</wp:posOffset>
                      </wp:positionV>
                      <wp:extent cx="561975" cy="447675"/>
                      <wp:effectExtent l="635" t="635" r="29845" b="10795"/>
                      <wp:wrapNone/>
                      <wp:docPr id="1028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2"/>
                            <wps:cNvSpPr/>
                            <wps:spPr>
                              <a:xfrm>
                                <a:off x="0" y="0"/>
                                <a:ext cx="561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4;mso-wrap-distance-left:9pt;width:44.25pt;height:35.25pt;mso-position-horizontal-relative:text;position:absolute;margin-left:263pt;margin-top:0.2pt;mso-wrap-distance-bottom:0pt;mso-wrap-distance-right:9pt;mso-wrap-distance-top:0pt;" o:spid="_x0000_s1028" o:allowincell="t" o:allowoverlap="t" filled="f" stroked="t" strokecolor="#1c2e52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</wp:posOffset>
                      </wp:positionV>
                      <wp:extent cx="514350" cy="447675"/>
                      <wp:effectExtent l="635" t="635" r="29845" b="10795"/>
                      <wp:wrapNone/>
                      <wp:docPr id="1029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2"/>
                            <wps:cNvSpPr/>
                            <wps:spPr>
                              <a:xfrm>
                                <a:off x="0" y="0"/>
                                <a:ext cx="5143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3;mso-wrap-distance-left:9pt;width:40.5pt;height:35.25pt;mso-position-horizontal-relative:text;position:absolute;margin-left:128pt;margin-top:0.2pt;mso-wrap-distance-bottom:0pt;mso-wrap-distance-right:9pt;mso-wrap-distance-top:0pt;" o:spid="_x0000_s1029" o:allowincell="t" o:allowoverlap="t" filled="f" stroked="t" strokecolor="#1c2e52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電話　　　　　　　　　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メール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16"/>
        <w:ind w:firstLine="220" w:firstLineChars="100"/>
        <w:rPr>
          <w:rFonts w:hint="default" w:asciiTheme="majorEastAsia" w:hAnsiTheme="majorEastAsia" w:eastAsiaTheme="majorEastAsia"/>
          <w:b w:val="1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８月２９日（金）までにお申し込みください。申込・問い合わせ先</w:t>
      </w:r>
    </w:p>
    <w:p>
      <w:pPr>
        <w:pStyle w:val="16"/>
        <w:ind w:firstLine="660" w:firstLineChars="3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【郵　送】〒</w:t>
      </w:r>
      <w:r>
        <w:rPr>
          <w:rFonts w:hint="eastAsia" w:asciiTheme="majorEastAsia" w:hAnsiTheme="majorEastAsia" w:eastAsiaTheme="majorEastAsia"/>
          <w:sz w:val="22"/>
        </w:rPr>
        <w:t>731-1533</w:t>
      </w:r>
      <w:r>
        <w:rPr>
          <w:rFonts w:hint="eastAsia" w:asciiTheme="majorEastAsia" w:hAnsiTheme="majorEastAsia" w:eastAsiaTheme="majorEastAsia"/>
          <w:sz w:val="22"/>
        </w:rPr>
        <w:t>　北広島町有田</w:t>
      </w:r>
      <w:r>
        <w:rPr>
          <w:rFonts w:hint="eastAsia" w:asciiTheme="majorEastAsia" w:hAnsiTheme="majorEastAsia" w:eastAsiaTheme="majorEastAsia"/>
          <w:sz w:val="22"/>
        </w:rPr>
        <w:t>1234-1</w:t>
      </w:r>
      <w:r>
        <w:rPr>
          <w:rFonts w:hint="eastAsia" w:asciiTheme="majorEastAsia" w:hAnsiTheme="majorEastAsia" w:eastAsiaTheme="majorEastAsia"/>
          <w:sz w:val="22"/>
        </w:rPr>
        <w:t>　北広島町商工会事務局</w:t>
      </w:r>
    </w:p>
    <w:p>
      <w:pPr>
        <w:pStyle w:val="16"/>
        <w:ind w:firstLine="660" w:firstLineChars="300"/>
        <w:rPr>
          <w:rFonts w:hint="default"/>
        </w:rPr>
      </w:pPr>
      <w:r>
        <w:rPr>
          <w:rFonts w:hint="eastAsia" w:asciiTheme="majorEastAsia" w:hAnsiTheme="majorEastAsia" w:eastAsiaTheme="majorEastAsia"/>
          <w:sz w:val="22"/>
        </w:rPr>
        <w:t>【ＦＡＸ】０８２６－７２－５７７０　　　【メール】</w:t>
      </w:r>
      <w:r>
        <w:rPr>
          <w:rFonts w:hint="eastAsia" w:asciiTheme="majorEastAsia" w:hAnsiTheme="majorEastAsia" w:eastAsiaTheme="majorEastAsia"/>
          <w:sz w:val="22"/>
        </w:rPr>
        <w:t>iwamoto</w:t>
      </w:r>
      <w:r>
        <w:rPr>
          <w:rFonts w:hint="default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k</w:t>
      </w:r>
      <w:r>
        <w:rPr>
          <w:rFonts w:hint="default" w:asciiTheme="majorEastAsia" w:hAnsiTheme="majorEastAsia" w:eastAsiaTheme="majorEastAsia"/>
          <w:sz w:val="22"/>
        </w:rPr>
        <w:t>@</w:t>
      </w:r>
      <w:r>
        <w:rPr>
          <w:rFonts w:hint="eastAsia" w:asciiTheme="majorEastAsia" w:hAnsiTheme="majorEastAsia" w:eastAsiaTheme="majorEastAsia"/>
          <w:sz w:val="22"/>
        </w:rPr>
        <w:t>hint.or.jp</w:t>
      </w:r>
      <w:r>
        <w:rPr>
          <w:rFonts w:hint="eastAsia" w:asciiTheme="majorEastAsia" w:hAnsiTheme="majorEastAsia" w:eastAsiaTheme="majorEastAsia"/>
          <w:sz w:val="22"/>
        </w:rPr>
        <w:t>（担当：岩本）</w:t>
      </w:r>
      <w:bookmarkStart w:id="0" w:name="_GoBack"/>
      <w:bookmarkEnd w:id="0"/>
    </w:p>
    <w:sectPr>
      <w:pgSz w:w="11906" w:h="16838"/>
      <w:pgMar w:top="851" w:right="851" w:bottom="79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21</Words>
  <Characters>430</Characters>
  <Application>JUST Note</Application>
  <Lines>42</Lines>
  <Paragraphs>30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shoko</dc:creator>
  <cp:lastModifiedBy>藤井　明美</cp:lastModifiedBy>
  <cp:lastPrinted>2025-06-09T04:16:00Z</cp:lastPrinted>
  <dcterms:created xsi:type="dcterms:W3CDTF">2023-08-01T01:51:00Z</dcterms:created>
  <dcterms:modified xsi:type="dcterms:W3CDTF">2025-07-28T01:56:17Z</dcterms:modified>
  <cp:revision>43</cp:revision>
</cp:coreProperties>
</file>