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2"/>
        <w:jc w:val="left"/>
        <w:rPr>
          <w:rFonts w:hint="default" w:ascii="ＭＳ Ｐ明朝" w:hAnsi="ＭＳ Ｐ明朝" w:eastAsia="ＭＳ Ｐ明朝"/>
        </w:rPr>
      </w:pPr>
      <w:bookmarkStart w:id="0" w:name="_GoBack"/>
      <w:bookmarkEnd w:id="0"/>
      <w:r>
        <w:rPr>
          <w:rFonts w:hint="default" w:ascii="ＭＳ Ｐ明朝" w:hAnsi="ＭＳ Ｐ明朝" w:eastAsia="ＭＳ Ｐ明朝"/>
          <w:sz w:val="22"/>
        </w:rPr>
        <w:t>別記様式第７号（第４条関係）</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jc w:val="center"/>
        <w:textAlignment w:val="baseline"/>
        <w:rPr>
          <w:rFonts w:hint="default" w:ascii="ＭＳ Ｐゴシック" w:hAnsi="ＭＳ Ｐゴシック" w:eastAsia="ＭＳ Ｐゴシック"/>
          <w:b w:val="1"/>
        </w:rPr>
      </w:pPr>
      <w:r>
        <w:rPr>
          <w:rFonts w:hint="default" w:ascii="ＭＳ Ｐゴシック" w:hAnsi="ＭＳ Ｐゴシック" w:eastAsia="ＭＳ Ｐゴシック"/>
          <w:b w:val="1"/>
          <w:sz w:val="24"/>
        </w:rPr>
        <w:t>伐採後の造林に係る森林の状況報告書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adjustRightInd w:val="0"/>
        <w:snapToGrid w:val="0"/>
        <w:ind w:right="240" w:rightChars="100"/>
        <w:jc w:val="right"/>
        <w:textAlignment w:val="baseline"/>
        <w:rPr>
          <w:rFonts w:hint="default"/>
          <w:sz w:val="21"/>
        </w:rPr>
      </w:pPr>
      <w:r>
        <w:rPr>
          <w:rFonts w:hint="default" w:ascii="ＭＳ 明朝" w:hAnsi="ＭＳ 明朝" w:eastAsia="ＭＳ 明朝"/>
          <w:sz w:val="21"/>
        </w:rPr>
        <w:t>年　　月　　日</w:t>
      </w:r>
    </w:p>
    <w:p>
      <w:pPr>
        <w:pStyle w:val="0"/>
        <w:overflowPunct w:val="0"/>
        <w:autoSpaceDE w:val="1"/>
        <w:autoSpaceDN w:val="1"/>
        <w:adjustRightInd w:val="0"/>
        <w:snapToGrid w:val="0"/>
        <w:ind w:left="240" w:leftChars="100"/>
        <w:jc w:val="left"/>
        <w:textAlignment w:val="baseline"/>
        <w:rPr>
          <w:rFonts w:hint="default"/>
          <w:sz w:val="21"/>
        </w:rPr>
      </w:pPr>
      <w:r>
        <w:rPr>
          <w:rFonts w:hint="default" w:ascii="ＭＳ 明朝" w:hAnsi="ＭＳ 明朝" w:eastAsia="ＭＳ 明朝"/>
          <w:sz w:val="21"/>
        </w:rPr>
        <w:t>北広島町長　様</w:t>
      </w:r>
    </w:p>
    <w:p>
      <w:pPr>
        <w:pStyle w:val="0"/>
        <w:adjustRightInd w:val="0"/>
        <w:spacing w:line="340" w:lineRule="exact"/>
        <w:ind w:firstLine="3763" w:firstLineChars="1568"/>
        <w:jc w:val="left"/>
        <w:rPr>
          <w:rFonts w:hint="default" w:ascii="ＭＳ Ｐ明朝" w:hAnsi="ＭＳ Ｐ明朝" w:eastAsia="ＭＳ Ｐ明朝"/>
          <w:b w:val="1"/>
          <w:sz w:val="22"/>
        </w:rPr>
      </w:pPr>
      <w:r>
        <w:rPr>
          <w:rFonts w:hint="default" w:ascii="ＭＳ Ｐ明朝" w:hAnsi="ＭＳ Ｐ明朝" w:eastAsia="ＭＳ Ｐ明朝"/>
          <w:b w:val="1"/>
          <w:sz w:val="22"/>
        </w:rPr>
        <w:t>報告者</w:t>
      </w:r>
    </w:p>
    <w:p>
      <w:pPr>
        <w:pStyle w:val="0"/>
        <w:adjustRightInd w:val="0"/>
        <w:spacing w:line="340" w:lineRule="exact"/>
        <w:ind w:left="1152" w:leftChars="480" w:firstLine="3360" w:firstLineChars="1400"/>
        <w:jc w:val="left"/>
        <w:rPr>
          <w:rFonts w:hint="default" w:ascii="ＭＳ Ｐ明朝" w:hAnsi="ＭＳ Ｐ明朝" w:eastAsia="ＭＳ Ｐ明朝"/>
          <w:sz w:val="22"/>
        </w:rPr>
      </w:pPr>
      <w:r>
        <w:rPr>
          <w:rFonts w:hint="default" w:ascii="ＭＳ Ｐ明朝" w:hAnsi="ＭＳ Ｐ明朝" w:eastAsia="ＭＳ Ｐ明朝"/>
          <w:sz w:val="22"/>
        </w:rPr>
        <w:t>住　所</w:t>
      </w:r>
    </w:p>
    <w:p>
      <w:pPr>
        <w:pStyle w:val="0"/>
        <w:adjustRightInd w:val="0"/>
        <w:spacing w:line="340" w:lineRule="exact"/>
        <w:ind w:left="1152" w:leftChars="480" w:firstLine="3360" w:firstLineChars="1400"/>
        <w:jc w:val="left"/>
        <w:rPr>
          <w:rFonts w:hint="default" w:ascii="ＭＳ Ｐ明朝" w:hAnsi="ＭＳ Ｐ明朝" w:eastAsia="ＭＳ Ｐ明朝"/>
          <w:sz w:val="22"/>
        </w:rPr>
      </w:pPr>
      <w:r>
        <w:rPr>
          <w:rFonts w:hint="default" w:ascii="ＭＳ Ｐ明朝" w:hAnsi="ＭＳ Ｐ明朝" w:eastAsia="ＭＳ Ｐ明朝"/>
          <w:sz w:val="22"/>
        </w:rPr>
        <w:t>氏　名</w:t>
      </w:r>
    </w:p>
    <w:p>
      <w:pPr>
        <w:pStyle w:val="0"/>
        <w:adjustRightInd w:val="0"/>
        <w:spacing w:line="340" w:lineRule="exact"/>
        <w:ind w:left="1152" w:leftChars="480" w:firstLine="3360" w:firstLineChars="1400"/>
        <w:jc w:val="left"/>
        <w:rPr>
          <w:rFonts w:hint="default" w:ascii="ＭＳ Ｐ明朝" w:hAnsi="ＭＳ Ｐ明朝" w:eastAsia="ＭＳ Ｐ明朝"/>
          <w:sz w:val="22"/>
        </w:rPr>
      </w:pPr>
      <w:r>
        <w:rPr>
          <w:rFonts w:hint="default" w:ascii="ＭＳ Ｐ明朝" w:hAnsi="ＭＳ Ｐ明朝" w:eastAsia="ＭＳ Ｐ明朝"/>
          <w:sz w:val="22"/>
        </w:rPr>
        <w:t>電話番号</w:t>
      </w:r>
    </w:p>
    <w:p>
      <w:pPr>
        <w:pStyle w:val="0"/>
        <w:adjustRightInd w:val="0"/>
        <w:spacing w:line="340" w:lineRule="exact"/>
        <w:ind w:left="1152" w:leftChars="480" w:firstLine="3360" w:firstLineChars="1400"/>
        <w:jc w:val="left"/>
        <w:rPr>
          <w:rFonts w:hint="default" w:ascii="ＭＳ Ｐ明朝" w:hAnsi="ＭＳ Ｐ明朝" w:eastAsia="ＭＳ Ｐ明朝"/>
          <w:sz w:val="22"/>
        </w:rPr>
      </w:pPr>
      <w:r>
        <w:rPr>
          <w:rFonts w:hint="default" w:ascii="ＭＳ Ｐ明朝" w:hAnsi="ＭＳ Ｐ明朝" w:eastAsia="ＭＳ Ｐ明朝"/>
          <w:sz w:val="22"/>
        </w:rPr>
        <w:t>E-mail</w:t>
      </w:r>
    </w:p>
    <w:p>
      <w:pPr>
        <w:pStyle w:val="0"/>
        <w:wordWrap w:val="0"/>
        <w:adjustRightInd w:val="0"/>
        <w:spacing w:line="340" w:lineRule="exact"/>
        <w:jc w:val="right"/>
        <w:rPr>
          <w:rFonts w:hint="default" w:ascii="ＭＳ Ｐ明朝" w:hAnsi="ＭＳ Ｐ明朝" w:eastAsia="ＭＳ Ｐ明朝"/>
          <w:color w:val="000000"/>
          <w:sz w:val="22"/>
        </w:rPr>
      </w:pPr>
      <w:r>
        <w:rPr>
          <w:rFonts w:hint="eastAsia" w:ascii="ＭＳ Ｐ明朝" w:hAnsi="ＭＳ Ｐ明朝" w:eastAsia="ＭＳ Ｐ明朝"/>
          <w:color w:val="000000"/>
          <w:sz w:val="22"/>
        </w:rPr>
        <w:t>※法人にあっては、名称及び代表者の氏名</w:t>
      </w:r>
    </w:p>
    <w:p>
      <w:pPr>
        <w:pStyle w:val="0"/>
        <w:overflowPunct w:val="0"/>
        <w:autoSpaceDE w:val="1"/>
        <w:autoSpaceDN w:val="1"/>
        <w:snapToGrid w:val="0"/>
        <w:jc w:val="left"/>
        <w:textAlignment w:val="baseline"/>
        <w:rPr>
          <w:rFonts w:hint="default"/>
          <w:sz w:val="21"/>
        </w:rPr>
      </w:pPr>
    </w:p>
    <w:p>
      <w:pPr>
        <w:pStyle w:val="0"/>
        <w:overflowPunct w:val="0"/>
        <w:autoSpaceDE w:val="1"/>
        <w:autoSpaceDN w:val="1"/>
        <w:snapToGrid w:val="0"/>
        <w:ind w:firstLine="240" w:firstLineChars="100"/>
        <w:jc w:val="left"/>
        <w:textAlignment w:val="baseline"/>
        <w:rPr>
          <w:rFonts w:hint="default"/>
          <w:sz w:val="21"/>
        </w:rPr>
      </w:pPr>
      <w:r>
        <w:rPr>
          <w:rFonts w:hint="default" w:ascii="ＭＳ 明朝" w:hAnsi="ＭＳ 明朝" w:eastAsia="ＭＳ 明朝"/>
          <w:sz w:val="21"/>
        </w:rPr>
        <w:t>　　年　月　日に提出した伐採及び伐採後の造林の届出書に係る森林につき次のとおり伐採後の造林を実施したので、森林法第</w:t>
      </w:r>
      <w:r>
        <w:rPr>
          <w:rFonts w:hint="default" w:ascii="ＭＳ 明朝" w:hAnsi="ＭＳ 明朝" w:eastAsia="ＭＳ 明朝"/>
          <w:sz w:val="21"/>
        </w:rPr>
        <w:t>10</w:t>
      </w:r>
      <w:r>
        <w:rPr>
          <w:rFonts w:hint="default" w:ascii="ＭＳ 明朝" w:hAnsi="ＭＳ 明朝" w:eastAsia="ＭＳ 明朝"/>
          <w:sz w:val="21"/>
        </w:rPr>
        <w:t>条の８第２項の規定により報告します。</w:t>
      </w:r>
    </w:p>
    <w:p>
      <w:pPr>
        <w:pStyle w:val="0"/>
        <w:overflowPunct w:val="0"/>
        <w:autoSpaceDE w:val="1"/>
        <w:autoSpaceDN w:val="1"/>
        <w:snapToGrid w:val="0"/>
        <w:jc w:val="left"/>
        <w:textAlignment w:val="baseline"/>
        <w:rPr>
          <w:rFonts w:hint="default"/>
          <w:sz w:val="21"/>
        </w:rPr>
      </w:pPr>
    </w:p>
    <w:p>
      <w:pPr>
        <w:pStyle w:val="0"/>
        <w:overflowPunct w:val="0"/>
        <w:autoSpaceDE w:val="1"/>
        <w:autoSpaceDN w:val="1"/>
        <w:snapToGrid w:val="0"/>
        <w:ind w:left="240" w:leftChars="100"/>
        <w:jc w:val="left"/>
        <w:textAlignment w:val="baseline"/>
        <w:rPr>
          <w:rFonts w:hint="default" w:ascii="ＭＳ Ｐゴシック" w:hAnsi="ＭＳ Ｐゴシック" w:eastAsia="ＭＳ Ｐゴシック"/>
          <w:b w:val="1"/>
          <w:sz w:val="21"/>
        </w:rPr>
      </w:pPr>
      <w:r>
        <w:rPr>
          <w:rFonts w:hint="default" w:ascii="ＭＳ Ｐゴシック" w:hAnsi="ＭＳ Ｐゴシック" w:eastAsia="ＭＳ Ｐゴシック"/>
          <w:b w:val="1"/>
          <w:sz w:val="21"/>
        </w:rPr>
        <w:t>１　森林の所在場所</w:t>
      </w:r>
      <w:r>
        <w:rPr>
          <w:rFonts w:hint="default" w:ascii="ＭＳ Ｐゴシック" w:hAnsi="ＭＳ Ｐゴシック" w:eastAsia="ＭＳ Ｐゴシック"/>
          <w:b w:val="1"/>
          <w:spacing w:val="-1"/>
          <w:sz w:val="21"/>
        </w:rPr>
        <w:t xml:space="preserve"> </w:t>
      </w:r>
    </w:p>
    <w:tbl>
      <w:tblPr>
        <w:tblStyle w:val="11"/>
        <w:tblW w:w="0" w:type="auto"/>
        <w:tblInd w:w="361" w:type="dxa"/>
        <w:tblLayout w:type="fixed"/>
        <w:tblCellMar>
          <w:top w:w="0" w:type="dxa"/>
          <w:left w:w="0" w:type="dxa"/>
          <w:bottom w:w="0" w:type="dxa"/>
          <w:right w:w="0" w:type="dxa"/>
        </w:tblCellMar>
        <w:tblLook w:firstRow="1" w:lastRow="0" w:firstColumn="1" w:lastColumn="0" w:noHBand="0" w:noVBand="1" w:val="04A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suppressAutoHyphens w:val="1"/>
              <w:kinsoku w:val="0"/>
              <w:overflowPunct w:val="0"/>
              <w:adjustRightInd w:val="0"/>
              <w:snapToGrid w:val="0"/>
              <w:ind w:firstLine="480" w:firstLineChars="200"/>
              <w:jc w:val="left"/>
              <w:textAlignment w:val="baseline"/>
              <w:rPr>
                <w:rFonts w:hint="default"/>
                <w:sz w:val="21"/>
              </w:rPr>
            </w:pPr>
            <w:r>
              <w:rPr>
                <w:rFonts w:hint="default" w:ascii="ＭＳ 明朝" w:hAnsi="ＭＳ 明朝" w:eastAsia="ＭＳ 明朝"/>
                <w:spacing w:val="-1"/>
                <w:sz w:val="21"/>
              </w:rPr>
              <w:t xml:space="preserve">   </w:t>
            </w:r>
            <w:r>
              <w:rPr>
                <w:rFonts w:hint="default" w:ascii="ＭＳ 明朝" w:hAnsi="ＭＳ 明朝" w:eastAsia="ＭＳ 明朝"/>
                <w:sz w:val="21"/>
              </w:rPr>
              <w:t>　　　</w:t>
            </w:r>
            <w:r>
              <w:rPr>
                <w:rFonts w:hint="default" w:ascii="ＭＳ 明朝" w:hAnsi="ＭＳ 明朝" w:eastAsia="ＭＳ 明朝"/>
                <w:spacing w:val="-1"/>
                <w:sz w:val="21"/>
              </w:rPr>
              <w:t xml:space="preserve"> </w:t>
            </w:r>
            <w:r>
              <w:rPr>
                <w:rFonts w:hint="default" w:ascii="ＭＳ 明朝" w:hAnsi="ＭＳ 明朝" w:eastAsia="ＭＳ 明朝"/>
                <w:sz w:val="21"/>
              </w:rPr>
              <w:t>　　　</w:t>
            </w:r>
          </w:p>
          <w:p>
            <w:pPr>
              <w:pStyle w:val="0"/>
              <w:suppressAutoHyphens w:val="1"/>
              <w:kinsoku w:val="0"/>
              <w:overflowPunct w:val="0"/>
              <w:adjustRightInd w:val="0"/>
              <w:snapToGrid w:val="0"/>
              <w:ind w:firstLine="480" w:firstLineChars="200"/>
              <w:jc w:val="left"/>
              <w:textAlignment w:val="baseline"/>
              <w:rPr>
                <w:rFonts w:hint="default"/>
                <w:sz w:val="21"/>
              </w:rPr>
            </w:pPr>
            <w:r>
              <w:rPr>
                <w:rFonts w:hint="default" w:ascii="ＭＳ 明朝" w:hAnsi="ＭＳ 明朝" w:eastAsia="ＭＳ 明朝"/>
                <w:sz w:val="21"/>
              </w:rPr>
              <w:t>北広島町　　　　　　　　　　　字　　　　　　　　　　　　　地番</w:t>
            </w:r>
          </w:p>
          <w:p>
            <w:pPr>
              <w:pStyle w:val="0"/>
              <w:overflowPunct w:val="0"/>
              <w:autoSpaceDE w:val="1"/>
              <w:autoSpaceDN w:val="1"/>
              <w:snapToGrid w:val="0"/>
              <w:jc w:val="left"/>
              <w:textAlignment w:val="baseline"/>
              <w:rPr>
                <w:rFonts w:hint="default"/>
                <w:sz w:val="21"/>
              </w:rPr>
            </w:pPr>
          </w:p>
        </w:tc>
      </w:tr>
    </w:tbl>
    <w:p>
      <w:pPr>
        <w:pStyle w:val="0"/>
        <w:overflowPunct w:val="0"/>
        <w:autoSpaceDE w:val="1"/>
        <w:autoSpaceDN w:val="1"/>
        <w:snapToGrid w:val="0"/>
        <w:jc w:val="left"/>
        <w:textAlignment w:val="baseline"/>
        <w:rPr>
          <w:rFonts w:hint="default"/>
          <w:sz w:val="21"/>
          <w:highlight w:val="yellow"/>
        </w:rPr>
      </w:pPr>
    </w:p>
    <w:p>
      <w:pPr>
        <w:pStyle w:val="0"/>
        <w:overflowPunct w:val="0"/>
        <w:autoSpaceDE w:val="1"/>
        <w:autoSpaceDN w:val="1"/>
        <w:snapToGrid w:val="0"/>
        <w:ind w:left="240" w:leftChars="100"/>
        <w:jc w:val="left"/>
        <w:textAlignment w:val="baseline"/>
        <w:rPr>
          <w:rFonts w:hint="default" w:ascii="ＭＳ Ｐゴシック" w:hAnsi="ＭＳ Ｐゴシック" w:eastAsia="ＭＳ Ｐゴシック"/>
          <w:b w:val="1"/>
          <w:sz w:val="21"/>
        </w:rPr>
      </w:pPr>
      <w:r>
        <w:rPr>
          <w:rFonts w:hint="default" w:ascii="ＭＳ Ｐゴシック" w:hAnsi="ＭＳ Ｐゴシック" w:eastAsia="ＭＳ Ｐゴシック"/>
          <w:b w:val="1"/>
          <w:sz w:val="21"/>
        </w:rPr>
        <w:t>２　伐採後の造林の実施状況</w:t>
      </w:r>
      <w:r>
        <w:rPr>
          <w:rFonts w:hint="default" w:ascii="ＭＳ Ｐゴシック" w:hAnsi="ＭＳ Ｐゴシック" w:eastAsia="ＭＳ Ｐゴシック"/>
          <w:b w:val="1"/>
          <w:sz w:val="21"/>
        </w:rPr>
        <w:t xml:space="preserve"> </w:t>
      </w:r>
    </w:p>
    <w:tbl>
      <w:tblPr>
        <w:tblStyle w:val="11"/>
        <w:tblW w:w="0" w:type="auto"/>
        <w:tblInd w:w="361" w:type="dxa"/>
        <w:tblLayout w:type="fixed"/>
        <w:tblCellMar>
          <w:top w:w="0" w:type="dxa"/>
          <w:left w:w="0" w:type="dxa"/>
          <w:bottom w:w="0" w:type="dxa"/>
          <w:right w:w="0" w:type="dxa"/>
        </w:tblCellMar>
        <w:tblLook w:firstRow="1" w:lastRow="0" w:firstColumn="1" w:lastColumn="0" w:noHBand="0" w:noVBand="1" w:val="04A0"/>
      </w:tblPr>
      <w:tblGrid>
        <w:gridCol w:w="964"/>
        <w:gridCol w:w="992"/>
        <w:gridCol w:w="1276"/>
        <w:gridCol w:w="992"/>
        <w:gridCol w:w="1134"/>
        <w:gridCol w:w="1134"/>
        <w:gridCol w:w="1134"/>
        <w:gridCol w:w="1134"/>
      </w:tblGrid>
      <w:tr>
        <w:trPr/>
        <w:tc>
          <w:tcPr>
            <w:tcW w:w="964"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方　法</w:t>
            </w:r>
          </w:p>
        </w:tc>
        <w:tc>
          <w:tcPr>
            <w:tcW w:w="127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期　間</w:t>
            </w:r>
          </w:p>
        </w:tc>
        <w:tc>
          <w:tcPr>
            <w:tcW w:w="992"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造　林</w:t>
            </w:r>
          </w:p>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樹　種</w:t>
            </w:r>
          </w:p>
        </w:tc>
        <w:tc>
          <w:tcPr>
            <w:tcW w:w="1134"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造林面積</w:t>
            </w:r>
          </w:p>
        </w:tc>
        <w:tc>
          <w:tcPr>
            <w:tcW w:w="1134"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造林本数</w:t>
            </w:r>
          </w:p>
        </w:tc>
        <w:tc>
          <w:tcPr>
            <w:tcW w:w="113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作　業</w:t>
            </w:r>
          </w:p>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委託先</w:t>
            </w:r>
          </w:p>
        </w:tc>
        <w:tc>
          <w:tcPr>
            <w:tcW w:w="113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鳥獣害</w:t>
            </w:r>
          </w:p>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対　策</w:t>
            </w: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eastAsia="ＭＳ 明朝"/>
                <w:sz w:val="21"/>
              </w:rPr>
              <w:t>人工造林</w:t>
            </w:r>
          </w:p>
        </w:tc>
        <w:tc>
          <w:tcPr>
            <w:tcW w:w="992"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eastAsia="ＭＳ 明朝"/>
                <w:sz w:val="21"/>
              </w:rPr>
              <w:t>ha</w:t>
            </w:r>
          </w:p>
        </w:tc>
        <w:tc>
          <w:tcPr>
            <w:tcW w:w="1134"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eastAsia="ＭＳ 明朝"/>
                <w:sz w:val="21"/>
              </w:rPr>
              <w:t>本</w:t>
            </w:r>
          </w:p>
        </w:tc>
        <w:tc>
          <w:tcPr>
            <w:tcW w:w="113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overflowPunct w:val="0"/>
              <w:autoSpaceDE w:val="1"/>
              <w:autoSpaceDN w:val="1"/>
              <w:snapToGrid w:val="0"/>
              <w:jc w:val="right"/>
              <w:textAlignment w:val="baseline"/>
              <w:rPr>
                <w:rFonts w:hint="default"/>
                <w:sz w:val="21"/>
              </w:rPr>
            </w:pP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eastAsia="ＭＳ 明朝"/>
                <w:sz w:val="21"/>
              </w:rPr>
              <w:t>天然更新</w:t>
            </w:r>
          </w:p>
        </w:tc>
        <w:tc>
          <w:tcPr>
            <w:tcW w:w="992"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eastAsia="ＭＳ 明朝"/>
                <w:sz w:val="21"/>
              </w:rPr>
              <w:t>ha</w:t>
            </w:r>
          </w:p>
        </w:tc>
        <w:tc>
          <w:tcPr>
            <w:tcW w:w="1134"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eastAsia="ＭＳ 明朝"/>
                <w:sz w:val="21"/>
              </w:rPr>
              <w:t>本</w:t>
            </w:r>
          </w:p>
        </w:tc>
        <w:tc>
          <w:tcPr>
            <w:tcW w:w="1134" w:type="dxa"/>
            <w:tcBorders>
              <w:top w:val="single" w:color="000000" w:sz="4" w:space="0"/>
              <w:left w:val="single" w:color="000000" w:sz="4" w:space="0"/>
              <w:bottom w:val="single" w:color="000000" w:sz="4" w:space="0"/>
              <w:right w:val="single" w:color="000000" w:sz="4" w:space="0"/>
              <w:tl2br w:val="nil"/>
              <w:tr2bl w:val="single" w:color="auto" w:sz="4"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overflowPunct w:val="0"/>
              <w:autoSpaceDE w:val="1"/>
              <w:autoSpaceDN w:val="1"/>
              <w:snapToGrid w:val="0"/>
              <w:jc w:val="right"/>
              <w:textAlignment w:val="baseline"/>
              <w:rPr>
                <w:rFonts w:hint="default"/>
                <w:sz w:val="21"/>
              </w:rPr>
            </w:pPr>
          </w:p>
        </w:tc>
      </w:tr>
    </w:tbl>
    <w:p>
      <w:pPr>
        <w:pStyle w:val="0"/>
        <w:overflowPunct w:val="0"/>
        <w:autoSpaceDE w:val="1"/>
        <w:autoSpaceDN w:val="1"/>
        <w:snapToGrid w:val="0"/>
        <w:jc w:val="left"/>
        <w:textAlignment w:val="baseline"/>
        <w:rPr>
          <w:rFonts w:hint="default"/>
          <w:sz w:val="21"/>
          <w:highlight w:val="yellow"/>
        </w:rPr>
      </w:pPr>
    </w:p>
    <w:p>
      <w:pPr>
        <w:pStyle w:val="0"/>
        <w:overflowPunct w:val="0"/>
        <w:autoSpaceDE w:val="1"/>
        <w:autoSpaceDN w:val="1"/>
        <w:snapToGrid w:val="0"/>
        <w:ind w:left="240" w:leftChars="100"/>
        <w:jc w:val="left"/>
        <w:textAlignment w:val="baseline"/>
        <w:rPr>
          <w:rFonts w:hint="default" w:ascii="ＭＳ Ｐゴシック" w:hAnsi="ＭＳ Ｐゴシック" w:eastAsia="ＭＳ Ｐゴシック"/>
          <w:b w:val="1"/>
          <w:sz w:val="21"/>
        </w:rPr>
      </w:pPr>
      <w:r>
        <w:rPr>
          <w:rFonts w:hint="default" w:ascii="ＭＳ Ｐゴシック" w:hAnsi="ＭＳ Ｐゴシック" w:eastAsia="ＭＳ Ｐゴシック"/>
          <w:b w:val="1"/>
          <w:sz w:val="21"/>
        </w:rPr>
        <w:t>３　備考</w:t>
      </w:r>
    </w:p>
    <w:tbl>
      <w:tblPr>
        <w:tblStyle w:val="11"/>
        <w:tblW w:w="0" w:type="auto"/>
        <w:tblInd w:w="361" w:type="dxa"/>
        <w:tblLayout w:type="fixed"/>
        <w:tblCellMar>
          <w:top w:w="0" w:type="dxa"/>
          <w:left w:w="0" w:type="dxa"/>
          <w:bottom w:w="0" w:type="dxa"/>
          <w:right w:w="0" w:type="dxa"/>
        </w:tblCellMar>
        <w:tblLook w:firstRow="1" w:lastRow="0" w:firstColumn="1" w:lastColumn="0" w:noHBand="0" w:noVBand="1" w:val="04A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overflowPunct w:val="0"/>
              <w:autoSpaceDE w:val="1"/>
              <w:autoSpaceDN w:val="1"/>
              <w:snapToGrid w:val="0"/>
              <w:jc w:val="left"/>
              <w:textAlignment w:val="baseline"/>
              <w:rPr>
                <w:rFonts w:hint="default"/>
                <w:sz w:val="21"/>
                <w:highlight w:val="yellow"/>
              </w:rPr>
            </w:pPr>
          </w:p>
          <w:p>
            <w:pPr>
              <w:pStyle w:val="0"/>
              <w:overflowPunct w:val="0"/>
              <w:autoSpaceDE w:val="1"/>
              <w:autoSpaceDN w:val="1"/>
              <w:snapToGrid w:val="0"/>
              <w:jc w:val="left"/>
              <w:textAlignment w:val="baseline"/>
              <w:rPr>
                <w:rFonts w:hint="default"/>
                <w:sz w:val="21"/>
                <w:highlight w:val="yellow"/>
              </w:rPr>
            </w:pPr>
          </w:p>
        </w:tc>
      </w:tr>
    </w:tbl>
    <w:p>
      <w:pPr>
        <w:pStyle w:val="0"/>
        <w:overflowPunct w:val="0"/>
        <w:autoSpaceDE w:val="1"/>
        <w:autoSpaceDN w:val="1"/>
        <w:snapToGrid w:val="0"/>
        <w:jc w:val="left"/>
        <w:textAlignment w:val="baseline"/>
        <w:rPr>
          <w:rFonts w:hint="default"/>
          <w:sz w:val="18"/>
          <w:highlight w:val="yellow"/>
        </w:rPr>
      </w:pPr>
    </w:p>
    <w:p>
      <w:pPr>
        <w:pStyle w:val="0"/>
        <w:overflowPunct w:val="0"/>
        <w:autoSpaceDE w:val="1"/>
        <w:autoSpaceDN w:val="1"/>
        <w:snapToGrid w:val="0"/>
        <w:spacing w:line="220" w:lineRule="exact"/>
        <w:jc w:val="left"/>
        <w:textAlignment w:val="baseline"/>
        <w:rPr>
          <w:rFonts w:hint="default"/>
          <w:sz w:val="20"/>
        </w:rPr>
      </w:pPr>
      <w:r>
        <w:rPr>
          <w:rFonts w:hint="default" w:ascii="ＭＳ 明朝" w:hAnsi="ＭＳ 明朝" w:eastAsia="ＭＳ 明朝"/>
          <w:sz w:val="20"/>
        </w:rPr>
        <w:t>注意事項</w:t>
      </w:r>
    </w:p>
    <w:p>
      <w:pPr>
        <w:pStyle w:val="0"/>
        <w:overflowPunct w:val="0"/>
        <w:autoSpaceDE w:val="1"/>
        <w:autoSpaceDN w:val="1"/>
        <w:snapToGrid w:val="0"/>
        <w:spacing w:line="220" w:lineRule="exact"/>
        <w:ind w:left="423" w:hanging="212"/>
        <w:jc w:val="left"/>
        <w:textAlignment w:val="baseline"/>
        <w:rPr>
          <w:rFonts w:hint="default"/>
          <w:sz w:val="20"/>
        </w:rPr>
      </w:pPr>
      <w:r>
        <w:rPr>
          <w:rFonts w:hint="default" w:ascii="ＭＳ 明朝" w:hAnsi="ＭＳ 明朝" w:eastAsia="ＭＳ 明朝"/>
          <w:sz w:val="20"/>
        </w:rPr>
        <w:t>１　報告に係る森林の所在する市町ごとに提出すること。</w:t>
      </w:r>
    </w:p>
    <w:p>
      <w:pPr>
        <w:pStyle w:val="0"/>
        <w:overflowPunct w:val="0"/>
        <w:autoSpaceDE w:val="1"/>
        <w:autoSpaceDN w:val="1"/>
        <w:snapToGrid w:val="0"/>
        <w:spacing w:line="220" w:lineRule="exact"/>
        <w:ind w:left="423" w:hanging="212"/>
        <w:jc w:val="left"/>
        <w:textAlignment w:val="baseline"/>
        <w:rPr>
          <w:rFonts w:hint="default"/>
          <w:sz w:val="20"/>
        </w:rPr>
      </w:pPr>
      <w:r>
        <w:rPr>
          <w:rFonts w:hint="default" w:ascii="ＭＳ 明朝" w:hAnsi="ＭＳ 明朝" w:eastAsia="ＭＳ 明朝"/>
          <w:sz w:val="20"/>
        </w:rPr>
        <w:t>２　森林の所在場所ごとに記載すること。</w:t>
      </w:r>
    </w:p>
    <w:p>
      <w:pPr>
        <w:pStyle w:val="0"/>
        <w:overflowPunct w:val="0"/>
        <w:autoSpaceDE w:val="1"/>
        <w:autoSpaceDN w:val="1"/>
        <w:snapToGrid w:val="0"/>
        <w:spacing w:line="220" w:lineRule="exact"/>
        <w:ind w:left="423" w:hanging="212"/>
        <w:jc w:val="left"/>
        <w:textAlignment w:val="baseline"/>
        <w:rPr>
          <w:rFonts w:hint="default"/>
          <w:sz w:val="20"/>
        </w:rPr>
      </w:pPr>
      <w:r>
        <w:rPr>
          <w:rFonts w:hint="default" w:ascii="ＭＳ 明朝" w:hAnsi="ＭＳ 明朝" w:eastAsia="ＭＳ 明朝"/>
          <w:sz w:val="20"/>
        </w:rPr>
        <w:t>３　造林の方法欄には、人工造林による場合には植栽又は人工播種の別を、天然更新による場合にはぼう芽更新又は天然下種更新の別を記載すること。</w:t>
      </w:r>
    </w:p>
    <w:p>
      <w:pPr>
        <w:pStyle w:val="0"/>
        <w:overflowPunct w:val="0"/>
        <w:autoSpaceDE w:val="1"/>
        <w:autoSpaceDN w:val="1"/>
        <w:snapToGrid w:val="0"/>
        <w:spacing w:line="220" w:lineRule="exact"/>
        <w:ind w:left="423" w:hanging="212"/>
        <w:jc w:val="left"/>
        <w:textAlignment w:val="baseline"/>
        <w:rPr>
          <w:rFonts w:hint="default"/>
          <w:sz w:val="20"/>
        </w:rPr>
      </w:pPr>
      <w:r>
        <w:rPr>
          <w:rFonts w:hint="default" w:ascii="ＭＳ 明朝" w:hAnsi="ＭＳ 明朝" w:eastAsia="ＭＳ 明朝"/>
          <w:sz w:val="20"/>
        </w:rPr>
        <w:t>４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snapToGrid w:val="0"/>
        <w:spacing w:line="220" w:lineRule="exact"/>
        <w:ind w:left="423" w:hanging="212"/>
        <w:jc w:val="left"/>
        <w:textAlignment w:val="baseline"/>
        <w:rPr>
          <w:rFonts w:hint="default"/>
          <w:sz w:val="20"/>
        </w:rPr>
      </w:pPr>
      <w:r>
        <w:rPr>
          <w:rFonts w:hint="default" w:ascii="ＭＳ 明朝" w:hAnsi="ＭＳ 明朝" w:eastAsia="ＭＳ 明朝"/>
          <w:sz w:val="20"/>
        </w:rPr>
        <w:t>５　面積は、小数第２位まで記載し、第３位を四捨五入すること。</w:t>
      </w:r>
    </w:p>
    <w:p>
      <w:pPr>
        <w:pStyle w:val="0"/>
        <w:overflowPunct w:val="0"/>
        <w:autoSpaceDE w:val="1"/>
        <w:autoSpaceDN w:val="1"/>
        <w:snapToGrid w:val="0"/>
        <w:spacing w:line="220" w:lineRule="exact"/>
        <w:ind w:left="423" w:hanging="212"/>
        <w:jc w:val="left"/>
        <w:textAlignment w:val="baseline"/>
        <w:rPr>
          <w:rFonts w:hint="default"/>
          <w:sz w:val="20"/>
        </w:rPr>
      </w:pPr>
      <w:r>
        <w:rPr>
          <w:rFonts w:hint="default" w:ascii="ＭＳ 明朝" w:hAnsi="ＭＳ 明朝" w:eastAsia="ＭＳ 明朝"/>
          <w:sz w:val="20"/>
        </w:rPr>
        <w:t>６　人工造林による場合において、複数の樹種を造林したときは、造林樹種、樹種別の造林面積及び樹種別の造林本数欄には、造林した樹種ごとに複数の行に分けて記載すること。</w:t>
      </w:r>
    </w:p>
    <w:p>
      <w:pPr>
        <w:pStyle w:val="0"/>
        <w:overflowPunct w:val="0"/>
        <w:autoSpaceDE w:val="1"/>
        <w:autoSpaceDN w:val="1"/>
        <w:snapToGrid w:val="0"/>
        <w:spacing w:line="220" w:lineRule="exact"/>
        <w:ind w:left="423" w:hanging="212"/>
        <w:jc w:val="left"/>
        <w:textAlignment w:val="baseline"/>
        <w:rPr>
          <w:rFonts w:hint="default"/>
          <w:sz w:val="20"/>
        </w:rPr>
      </w:pPr>
      <w:r>
        <w:rPr>
          <w:rFonts w:hint="default" w:ascii="ＭＳ 明朝" w:hAnsi="ＭＳ 明朝" w:eastAsia="ＭＳ 明朝"/>
          <w:sz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0"/>
        <w:overflowPunct w:val="0"/>
        <w:autoSpaceDE w:val="1"/>
        <w:autoSpaceDN w:val="1"/>
        <w:snapToGrid w:val="0"/>
        <w:spacing w:line="220" w:lineRule="exact"/>
        <w:ind w:left="423" w:hanging="212"/>
        <w:jc w:val="left"/>
        <w:textAlignment w:val="baseline"/>
        <w:rPr>
          <w:rFonts w:hint="default"/>
          <w:sz w:val="20"/>
        </w:rPr>
      </w:pPr>
      <w:r>
        <w:rPr>
          <w:rFonts w:hint="default" w:ascii="ＭＳ 明朝" w:hAnsi="ＭＳ 明朝" w:eastAsia="ＭＳ 明朝"/>
          <w:sz w:val="20"/>
        </w:rPr>
        <w:t>８　鳥獣害対策欄には、防護柵の設置、幼齢木保護具の設置などの方法を記載すること。</w:t>
      </w:r>
    </w:p>
    <w:p>
      <w:pPr>
        <w:pStyle w:val="0"/>
        <w:widowControl w:val="1"/>
        <w:autoSpaceDE w:val="1"/>
        <w:autoSpaceDN w:val="1"/>
        <w:jc w:val="left"/>
        <w:rPr>
          <w:rFonts w:hint="default" w:ascii="ＭＳ Ｐ明朝" w:hAnsi="ＭＳ Ｐ明朝" w:eastAsia="ＭＳ Ｐ明朝"/>
          <w:sz w:val="22"/>
        </w:rPr>
      </w:pPr>
      <w:r>
        <w:rPr>
          <w:rFonts w:hint="default" w:ascii="ＭＳ Ｐ明朝" w:hAnsi="ＭＳ Ｐ明朝" w:eastAsia="ＭＳ Ｐ明朝"/>
          <w:color w:val="auto"/>
          <w:sz w:val="20"/>
        </w:rPr>
        <w:br w:type="page"/>
      </w:r>
      <w:r>
        <w:rPr>
          <w:rFonts w:hint="default" w:ascii="ＭＳ Ｐ明朝" w:hAnsi="ＭＳ Ｐ明朝" w:eastAsia="ＭＳ Ｐ明朝"/>
          <w:sz w:val="22"/>
        </w:rPr>
        <w:t>（裏面）　　　伐採後の造林に係る状況報告書</w:t>
      </w:r>
    </w:p>
    <w:p>
      <w:pPr>
        <w:pStyle w:val="0"/>
        <w:adjustRightInd w:val="0"/>
        <w:jc w:val="left"/>
        <w:rPr>
          <w:rFonts w:hint="default" w:ascii="ＭＳ Ｐ明朝" w:hAnsi="ＭＳ Ｐ明朝" w:eastAsia="ＭＳ Ｐ明朝"/>
          <w:sz w:val="22"/>
        </w:rPr>
      </w:pPr>
    </w:p>
    <w:p>
      <w:pPr>
        <w:pStyle w:val="0"/>
        <w:adjustRightInd w:val="0"/>
        <w:ind w:firstLine="240" w:firstLineChars="100"/>
        <w:jc w:val="left"/>
        <w:rPr>
          <w:rFonts w:hint="default" w:ascii="ＭＳ Ｐ明朝" w:hAnsi="ＭＳ Ｐ明朝" w:eastAsia="ＭＳ Ｐ明朝"/>
        </w:rPr>
      </w:pPr>
      <w:r>
        <w:rPr>
          <w:rFonts w:hint="default" w:ascii="ＭＳ Ｐ明朝" w:hAnsi="ＭＳ Ｐ明朝" w:eastAsia="ＭＳ Ｐ明朝"/>
          <w:sz w:val="22"/>
        </w:rPr>
        <w:t>以下のとおり更新していることを報告します。</w:t>
      </w:r>
    </w:p>
    <w:p>
      <w:pPr>
        <w:pStyle w:val="24"/>
        <w:numPr>
          <w:ilvl w:val="0"/>
          <w:numId w:val="1"/>
        </w:numPr>
        <w:autoSpaceDE w:val="0"/>
        <w:autoSpaceDN w:val="0"/>
        <w:adjustRightInd w:val="0"/>
        <w:ind w:leftChars="0"/>
        <w:jc w:val="left"/>
        <w:rPr>
          <w:rFonts w:hint="default" w:ascii="ＭＳ Ｐ明朝" w:hAnsi="ＭＳ Ｐ明朝" w:eastAsia="ＭＳ Ｐ明朝"/>
        </w:rPr>
      </w:pPr>
      <w:r>
        <w:rPr>
          <w:rFonts w:hint="default" w:ascii="ＭＳ Ｐ明朝" w:hAnsi="ＭＳ Ｐ明朝" w:eastAsia="ＭＳ Ｐ明朝"/>
          <w:sz w:val="21"/>
        </w:rPr>
        <w:t>伐採跡地が全体的に更新されています。</w:t>
      </w:r>
    </w:p>
    <w:p>
      <w:pPr>
        <w:pStyle w:val="24"/>
        <w:numPr>
          <w:ilvl w:val="0"/>
          <w:numId w:val="1"/>
        </w:numPr>
        <w:autoSpaceDE w:val="0"/>
        <w:autoSpaceDN w:val="0"/>
        <w:adjustRightInd w:val="0"/>
        <w:ind w:leftChars="0"/>
        <w:jc w:val="left"/>
        <w:rPr>
          <w:rFonts w:hint="default" w:ascii="ＭＳ Ｐ明朝" w:hAnsi="ＭＳ Ｐ明朝" w:eastAsia="ＭＳ Ｐ明朝"/>
        </w:rPr>
      </w:pPr>
      <w:r>
        <w:rPr>
          <w:rFonts w:hint="default" w:ascii="ＭＳ Ｐ明朝" w:hAnsi="ＭＳ Ｐ明朝" w:eastAsia="ＭＳ Ｐ明朝"/>
          <w:sz w:val="21"/>
        </w:rPr>
        <w:t>後継樹は、更新対象樹種の稚樹の樹高が３０ｃｍを上回っています。</w:t>
      </w:r>
    </w:p>
    <w:p>
      <w:pPr>
        <w:pStyle w:val="24"/>
        <w:numPr>
          <w:ilvl w:val="0"/>
          <w:numId w:val="1"/>
        </w:numPr>
        <w:autoSpaceDE w:val="0"/>
        <w:autoSpaceDN w:val="0"/>
        <w:adjustRightInd w:val="0"/>
        <w:ind w:leftChars="0"/>
        <w:jc w:val="left"/>
        <w:rPr>
          <w:rFonts w:hint="default" w:ascii="ＭＳ Ｐ明朝" w:hAnsi="ＭＳ Ｐ明朝" w:eastAsia="ＭＳ Ｐ明朝"/>
        </w:rPr>
      </w:pPr>
      <w:r>
        <w:rPr>
          <w:rFonts w:hint="default" w:ascii="ＭＳ Ｐ明朝" w:hAnsi="ＭＳ Ｐ明朝" w:eastAsia="ＭＳ Ｐ明朝"/>
          <w:sz w:val="21"/>
        </w:rPr>
        <w:t>後継樹が草本等の草丈を超えて、概ね２，０００本</w:t>
      </w:r>
      <w:r>
        <w:rPr>
          <w:rFonts w:hint="default" w:ascii="ＭＳ Ｐ明朝" w:hAnsi="ＭＳ Ｐ明朝" w:eastAsia="ＭＳ Ｐ明朝"/>
          <w:sz w:val="21"/>
        </w:rPr>
        <w:t>/ha</w:t>
      </w:r>
      <w:r>
        <w:rPr>
          <w:rFonts w:hint="default" w:ascii="ＭＳ Ｐ明朝" w:hAnsi="ＭＳ Ｐ明朝" w:eastAsia="ＭＳ Ｐ明朝"/>
          <w:sz w:val="21"/>
        </w:rPr>
        <w:t>以上成立しています。</w:t>
      </w:r>
    </w:p>
    <w:p>
      <w:pPr>
        <w:pStyle w:val="24"/>
        <w:numPr>
          <w:ilvl w:val="0"/>
          <w:numId w:val="1"/>
        </w:numPr>
        <w:autoSpaceDE w:val="0"/>
        <w:autoSpaceDN w:val="0"/>
        <w:adjustRightInd w:val="0"/>
        <w:ind w:leftChars="0"/>
        <w:jc w:val="left"/>
        <w:rPr>
          <w:rFonts w:hint="default" w:ascii="ＭＳ Ｐ明朝" w:hAnsi="ＭＳ Ｐ明朝" w:eastAsia="ＭＳ Ｐ明朝"/>
        </w:rPr>
      </w:pPr>
      <w:r>
        <w:rPr>
          <w:rFonts w:hint="default" w:ascii="Century" w:hAnsi="Century" w:eastAsia="Times New Roman"/>
          <w:sz w:val="21"/>
        </w:rPr>
        <mc:AlternateContent>
          <mc:Choice Requires="wps">
            <w:drawing>
              <wp:anchor distT="0" distB="0" distL="114300" distR="114300" simplePos="0" relativeHeight="2" behindDoc="0" locked="0" layoutInCell="1" hidden="0" allowOverlap="1">
                <wp:simplePos x="0" y="0"/>
                <wp:positionH relativeFrom="column">
                  <wp:posOffset>-71755</wp:posOffset>
                </wp:positionH>
                <wp:positionV relativeFrom="paragraph">
                  <wp:posOffset>3810</wp:posOffset>
                </wp:positionV>
                <wp:extent cx="5934710" cy="6265545"/>
                <wp:effectExtent l="635" t="635" r="29845" b="10795"/>
                <wp:wrapNone/>
                <wp:docPr id="1026" name="四角形吹き出し 1"/>
                <a:graphic xmlns:a="http://schemas.openxmlformats.org/drawingml/2006/main">
                  <a:graphicData uri="http://schemas.microsoft.com/office/word/2010/wordprocessingShape">
                    <wps:wsp>
                      <wps:cNvPr id="1026" name="四角形吹き出し 1"/>
                      <wps:cNvSpPr>
                        <a:spLocks noChangeArrowheads="1"/>
                      </wps:cNvSpPr>
                      <wps:spPr>
                        <a:xfrm>
                          <a:off x="0" y="0"/>
                          <a:ext cx="5934710" cy="6265545"/>
                        </a:xfrm>
                        <a:prstGeom prst="wedgeRectCallout">
                          <a:avLst>
                            <a:gd name="adj1" fmla="val -21009"/>
                            <a:gd name="adj2" fmla="val 47204"/>
                          </a:avLst>
                        </a:prstGeom>
                        <a:solidFill>
                          <a:srgbClr val="FFFFFF"/>
                        </a:solidFill>
                        <a:ln w="12700" cap="flat" cmpd="sng">
                          <a:solidFill>
                            <a:srgbClr val="000000"/>
                          </a:solidFill>
                          <a:prstDash val="solid"/>
                          <a:miter lim="800000"/>
                        </a:ln>
                      </wps:spPr>
                      <wps:txbx>
                        <w:txbxContent>
                          <w:p>
                            <w:pPr>
                              <w:pStyle w:val="0"/>
                              <w:adjustRightInd w:val="0"/>
                              <w:jc w:val="left"/>
                              <w:rPr>
                                <w:rFonts w:hint="default" w:ascii="ＭＳ Ｐ明朝" w:hAnsi="ＭＳ Ｐ明朝" w:eastAsia="ＭＳ Ｐ明朝"/>
                                <w:sz w:val="22"/>
                              </w:rPr>
                            </w:pPr>
                            <w:r>
                              <w:rPr>
                                <w:rFonts w:hint="default" w:ascii="ＭＳ Ｐ明朝" w:hAnsi="ＭＳ Ｐ明朝" w:eastAsia="ＭＳ Ｐ明朝"/>
                                <w:sz w:val="22"/>
                              </w:rPr>
                              <w:t>１　造林地全景の遠景（数枚に分けて可）</w:t>
                            </w: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r>
                              <w:rPr>
                                <w:rFonts w:hint="default" w:ascii="ＭＳ Ｐ明朝" w:hAnsi="ＭＳ Ｐ明朝" w:eastAsia="ＭＳ Ｐ明朝"/>
                                <w:sz w:val="22"/>
                              </w:rPr>
                              <w:t>２　更新樹種の生育状況（代表的な樹種の樹高や成立本数がわかる近景）</w:t>
                            </w: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jc w:val="left"/>
                              <w:rPr>
                                <w:rFonts w:hint="default"/>
                                <w:sz w:val="22"/>
                              </w:rPr>
                            </w:pPr>
                            <w:r>
                              <w:rPr>
                                <w:rFonts w:hint="eastAsia" w:ascii="ＭＳ 明朝" w:hAnsi="ＭＳ 明朝" w:eastAsia="ＭＳ 明朝"/>
                                <w:sz w:val="22"/>
                              </w:rPr>
                              <w:t>※裏面に写真が収まらない場合は，別紙に添付してください。</w:t>
                            </w:r>
                          </w:p>
                          <w:p>
                            <w:pPr>
                              <w:pStyle w:val="0"/>
                              <w:jc w:val="left"/>
                              <w:rPr>
                                <w:rFonts w:hint="default"/>
                              </w:rPr>
                            </w:pPr>
                          </w:p>
                        </w:txbxContent>
                      </wps:txbx>
                      <wps:bodyPr wrap="square"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style="mso-position-vertical-relative:text;z-index:2;mso-wrap-distance-left:9pt;width:467.3pt;height:493.35pt;mso-position-horizontal-relative:text;position:absolute;margin-left:-5.65pt;margin-top:0.3pt;mso-wrap-distance-bottom:0pt;mso-wrap-distance-right:9pt;mso-wrap-distance-top:0pt;" o:spid="_x0000_s1026" o:allowincell="t" o:allowoverlap="t" filled="t" fillcolor="#ffffff" stroked="t" strokecolor="#000000" strokeweight="1pt" o:spt="61" type="#_x0000_t61" adj="6262,20996">
                <v:fill/>
                <v:stroke linestyle="single" miterlimit="8" endcap="flat" dashstyle="solid" filltype="solid"/>
                <v:textbox style="layout-flow:horizontal;">
                  <w:txbxContent>
                    <w:p>
                      <w:pPr>
                        <w:pStyle w:val="0"/>
                        <w:adjustRightInd w:val="0"/>
                        <w:jc w:val="left"/>
                        <w:rPr>
                          <w:rFonts w:hint="default" w:ascii="ＭＳ Ｐ明朝" w:hAnsi="ＭＳ Ｐ明朝" w:eastAsia="ＭＳ Ｐ明朝"/>
                          <w:sz w:val="22"/>
                        </w:rPr>
                      </w:pPr>
                      <w:r>
                        <w:rPr>
                          <w:rFonts w:hint="default" w:ascii="ＭＳ Ｐ明朝" w:hAnsi="ＭＳ Ｐ明朝" w:eastAsia="ＭＳ Ｐ明朝"/>
                          <w:sz w:val="22"/>
                        </w:rPr>
                        <w:t>１　造林地全景の遠景（数枚に分けて可）</w:t>
                      </w: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明朝" w:hAnsi="ＭＳ Ｐ明朝" w:eastAsia="ＭＳ Ｐ明朝"/>
                          <w:sz w:val="22"/>
                        </w:rPr>
                      </w:pPr>
                      <w:r>
                        <w:rPr>
                          <w:rFonts w:hint="default" w:ascii="ＭＳ Ｐ明朝" w:hAnsi="ＭＳ Ｐ明朝" w:eastAsia="ＭＳ Ｐ明朝"/>
                          <w:sz w:val="22"/>
                        </w:rPr>
                        <w:t>２　更新樹種の生育状況（代表的な樹種の樹高や成立本数がわかる近景）</w:t>
                      </w: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adjustRightInd w:val="0"/>
                        <w:jc w:val="left"/>
                        <w:rPr>
                          <w:rFonts w:hint="default"/>
                          <w:sz w:val="22"/>
                        </w:rPr>
                      </w:pPr>
                    </w:p>
                    <w:p>
                      <w:pPr>
                        <w:pStyle w:val="0"/>
                        <w:jc w:val="left"/>
                        <w:rPr>
                          <w:rFonts w:hint="default"/>
                          <w:sz w:val="22"/>
                        </w:rPr>
                      </w:pPr>
                      <w:r>
                        <w:rPr>
                          <w:rFonts w:hint="eastAsia" w:ascii="ＭＳ 明朝" w:hAnsi="ＭＳ 明朝" w:eastAsia="ＭＳ 明朝"/>
                          <w:sz w:val="22"/>
                        </w:rPr>
                        <w:t>※裏面に写真が収まらない場合は，別紙に添付してください。</w:t>
                      </w:r>
                    </w:p>
                    <w:p>
                      <w:pPr>
                        <w:pStyle w:val="0"/>
                        <w:jc w:val="left"/>
                        <w:rPr>
                          <w:rFonts w:hint="default"/>
                        </w:rPr>
                      </w:pPr>
                    </w:p>
                  </w:txbxContent>
                </v:textbox>
                <v:imagedata o:title=""/>
                <w10:wrap type="none" anchorx="text" anchory="text"/>
              </v:shape>
            </w:pict>
          </mc:Fallback>
        </mc:AlternateContent>
      </w:r>
    </w:p>
    <w:p>
      <w:pPr>
        <w:pStyle w:val="0"/>
        <w:jc w:val="left"/>
        <w:rPr>
          <w:rFonts w:hint="default" w:ascii="ＭＳ Ｐ明朝" w:hAnsi="ＭＳ Ｐ明朝" w:eastAsia="ＭＳ Ｐ明朝"/>
        </w:rPr>
      </w:pPr>
    </w:p>
    <w:p>
      <w:pPr>
        <w:pStyle w:val="0"/>
        <w:jc w:val="left"/>
        <w:rPr>
          <w:rFonts w:hint="default" w:ascii="ＭＳ Ｐ明朝" w:hAnsi="ＭＳ Ｐ明朝" w:eastAsia="ＭＳ Ｐ明朝"/>
        </w:rPr>
      </w:pPr>
    </w:p>
    <w:p>
      <w:pPr>
        <w:pStyle w:val="0"/>
        <w:jc w:val="left"/>
        <w:rPr>
          <w:rFonts w:hint="default" w:ascii="ＭＳ Ｐ明朝" w:hAnsi="ＭＳ Ｐ明朝" w:eastAsia="ＭＳ Ｐ明朝"/>
        </w:rPr>
      </w:pPr>
    </w:p>
    <w:p>
      <w:pPr>
        <w:pStyle w:val="0"/>
        <w:jc w:val="left"/>
        <w:rPr>
          <w:rFonts w:hint="default" w:ascii="ＭＳ Ｐ明朝" w:hAnsi="ＭＳ Ｐ明朝" w:eastAsia="ＭＳ Ｐ明朝"/>
        </w:rPr>
      </w:pPr>
    </w:p>
    <w:p>
      <w:pPr>
        <w:pStyle w:val="0"/>
        <w:jc w:val="left"/>
        <w:rPr>
          <w:rFonts w:hint="default" w:ascii="ＭＳ Ｐ明朝" w:hAnsi="ＭＳ Ｐ明朝" w:eastAsia="ＭＳ Ｐ明朝"/>
        </w:rPr>
      </w:pPr>
    </w:p>
    <w:p>
      <w:pPr>
        <w:pStyle w:val="0"/>
        <w:jc w:val="left"/>
        <w:rPr>
          <w:rFonts w:hint="default" w:ascii="ＭＳ Ｐ明朝" w:hAnsi="ＭＳ Ｐ明朝" w:eastAsia="ＭＳ Ｐ明朝"/>
        </w:rPr>
      </w:pPr>
    </w:p>
    <w:p>
      <w:pPr>
        <w:pStyle w:val="0"/>
        <w:jc w:val="left"/>
        <w:rPr>
          <w:rFonts w:hint="default" w:ascii="ＭＳ Ｐ明朝" w:hAnsi="ＭＳ Ｐ明朝" w:eastAsia="ＭＳ Ｐ明朝"/>
        </w:rPr>
      </w:pPr>
    </w:p>
    <w:p>
      <w:pPr>
        <w:pStyle w:val="0"/>
        <w:jc w:val="left"/>
        <w:rPr>
          <w:rFonts w:hint="default" w:ascii="ＭＳ Ｐ明朝" w:hAnsi="ＭＳ Ｐ明朝" w:eastAsia="ＭＳ Ｐ明朝"/>
        </w:rPr>
      </w:pPr>
    </w:p>
    <w:p>
      <w:pPr>
        <w:pStyle w:val="0"/>
        <w:jc w:val="left"/>
        <w:rPr>
          <w:rFonts w:hint="default" w:ascii="ＭＳ Ｐ明朝" w:hAnsi="ＭＳ Ｐ明朝" w:eastAsia="ＭＳ Ｐ明朝"/>
        </w:rPr>
      </w:pPr>
    </w:p>
    <w:p>
      <w:pPr>
        <w:pStyle w:val="0"/>
        <w:jc w:val="left"/>
        <w:rPr>
          <w:rFonts w:hint="default" w:ascii="ＭＳ Ｐ明朝" w:hAnsi="ＭＳ Ｐ明朝" w:eastAsia="ＭＳ Ｐ明朝"/>
        </w:rPr>
      </w:pPr>
    </w:p>
    <w:p>
      <w:pPr>
        <w:pStyle w:val="0"/>
        <w:jc w:val="left"/>
        <w:rPr>
          <w:rFonts w:hint="default" w:ascii="ＭＳ Ｐ明朝" w:hAnsi="ＭＳ Ｐ明朝" w:eastAsia="ＭＳ Ｐ明朝"/>
        </w:rPr>
      </w:pPr>
    </w:p>
    <w:p>
      <w:pPr>
        <w:pStyle w:val="0"/>
        <w:jc w:val="left"/>
        <w:rPr>
          <w:rFonts w:hint="default" w:ascii="ＭＳ Ｐ明朝" w:hAnsi="ＭＳ Ｐ明朝" w:eastAsia="ＭＳ Ｐ明朝"/>
        </w:rPr>
      </w:pPr>
    </w:p>
    <w:p>
      <w:pPr>
        <w:pStyle w:val="0"/>
        <w:jc w:val="left"/>
        <w:rPr>
          <w:rFonts w:hint="default" w:ascii="ＭＳ Ｐ明朝" w:hAnsi="ＭＳ Ｐ明朝" w:eastAsia="ＭＳ Ｐ明朝"/>
        </w:rPr>
      </w:pPr>
    </w:p>
    <w:p>
      <w:pPr>
        <w:pStyle w:val="0"/>
        <w:adjustRightInd w:val="0"/>
        <w:jc w:val="left"/>
        <w:rPr>
          <w:rFonts w:hint="default" w:ascii="ＭＳ Ｐ明朝" w:hAnsi="ＭＳ Ｐ明朝" w:eastAsia="ＭＳ Ｐ明朝"/>
        </w:rPr>
      </w:pPr>
    </w:p>
    <w:p>
      <w:pPr>
        <w:pStyle w:val="0"/>
        <w:adjustRightInd w:val="0"/>
        <w:jc w:val="left"/>
        <w:rPr>
          <w:rFonts w:hint="default" w:ascii="ＭＳ Ｐ明朝" w:hAnsi="ＭＳ Ｐ明朝" w:eastAsia="ＭＳ Ｐ明朝"/>
        </w:rPr>
      </w:pPr>
    </w:p>
    <w:p>
      <w:pPr>
        <w:pStyle w:val="0"/>
        <w:adjustRightInd w:val="0"/>
        <w:jc w:val="left"/>
        <w:rPr>
          <w:rFonts w:hint="default" w:ascii="ＭＳ Ｐ明朝" w:hAnsi="ＭＳ Ｐ明朝" w:eastAsia="ＭＳ Ｐ明朝"/>
        </w:rPr>
      </w:pPr>
    </w:p>
    <w:p>
      <w:pPr>
        <w:pStyle w:val="0"/>
        <w:adjustRightInd w:val="0"/>
        <w:jc w:val="left"/>
        <w:rPr>
          <w:rFonts w:hint="default" w:ascii="ＭＳ Ｐ明朝" w:hAnsi="ＭＳ Ｐ明朝" w:eastAsia="ＭＳ Ｐ明朝"/>
        </w:rPr>
      </w:pPr>
    </w:p>
    <w:p>
      <w:pPr>
        <w:pStyle w:val="0"/>
        <w:overflowPunct w:val="0"/>
        <w:autoSpaceDE w:val="1"/>
        <w:autoSpaceDN w:val="1"/>
        <w:snapToGrid w:val="0"/>
        <w:ind w:left="423" w:hanging="212"/>
        <w:jc w:val="left"/>
        <w:textAlignment w:val="baseline"/>
        <w:rPr>
          <w:rFonts w:hint="default" w:ascii="ＭＳ Ｐ明朝" w:hAnsi="ＭＳ Ｐ明朝" w:eastAsia="ＭＳ Ｐ明朝"/>
          <w:b w:val="1"/>
          <w:strike w:val="1"/>
          <w:color w:val="0000FF"/>
          <w:sz w:val="18"/>
        </w:rPr>
      </w:pPr>
    </w:p>
    <w:p>
      <w:pPr>
        <w:pStyle w:val="0"/>
        <w:overflowPunct w:val="0"/>
        <w:autoSpaceDE w:val="1"/>
        <w:autoSpaceDN w:val="1"/>
        <w:snapToGrid w:val="0"/>
        <w:ind w:left="423" w:hanging="212"/>
        <w:jc w:val="left"/>
        <w:textAlignment w:val="baseline"/>
        <w:rPr>
          <w:rFonts w:hint="default" w:ascii="ＭＳ Ｐ明朝" w:hAnsi="ＭＳ Ｐ明朝" w:eastAsia="ＭＳ Ｐ明朝"/>
          <w:b w:val="1"/>
          <w:strike w:val="1"/>
          <w:color w:val="0000FF"/>
          <w:sz w:val="18"/>
        </w:rPr>
      </w:pPr>
    </w:p>
    <w:p>
      <w:pPr>
        <w:pStyle w:val="0"/>
        <w:overflowPunct w:val="0"/>
        <w:autoSpaceDE w:val="1"/>
        <w:autoSpaceDN w:val="1"/>
        <w:snapToGrid w:val="0"/>
        <w:ind w:left="423" w:hanging="212"/>
        <w:jc w:val="left"/>
        <w:textAlignment w:val="baseline"/>
        <w:rPr>
          <w:rFonts w:hint="default" w:ascii="ＭＳ Ｐ明朝" w:hAnsi="ＭＳ Ｐ明朝" w:eastAsia="ＭＳ Ｐ明朝"/>
          <w:b w:val="1"/>
          <w:strike w:val="1"/>
          <w:color w:val="0000FF"/>
          <w:sz w:val="18"/>
        </w:rPr>
      </w:pPr>
    </w:p>
    <w:p>
      <w:pPr>
        <w:pStyle w:val="0"/>
        <w:overflowPunct w:val="0"/>
        <w:autoSpaceDE w:val="1"/>
        <w:autoSpaceDN w:val="1"/>
        <w:snapToGrid w:val="0"/>
        <w:ind w:left="423" w:hanging="212"/>
        <w:jc w:val="left"/>
        <w:textAlignment w:val="baseline"/>
        <w:rPr>
          <w:rFonts w:hint="default" w:ascii="ＭＳ Ｐ明朝" w:hAnsi="ＭＳ Ｐ明朝" w:eastAsia="ＭＳ Ｐ明朝"/>
          <w:b w:val="1"/>
          <w:strike w:val="1"/>
          <w:color w:val="0000FF"/>
          <w:sz w:val="18"/>
        </w:rPr>
      </w:pPr>
    </w:p>
    <w:p>
      <w:pPr>
        <w:pStyle w:val="0"/>
        <w:overflowPunct w:val="0"/>
        <w:autoSpaceDE w:val="1"/>
        <w:autoSpaceDN w:val="1"/>
        <w:snapToGrid w:val="0"/>
        <w:ind w:left="423" w:hanging="212"/>
        <w:jc w:val="left"/>
        <w:textAlignment w:val="baseline"/>
        <w:rPr>
          <w:rFonts w:hint="default" w:ascii="ＭＳ Ｐ明朝" w:hAnsi="ＭＳ Ｐ明朝" w:eastAsia="ＭＳ Ｐ明朝"/>
          <w:b w:val="1"/>
          <w:strike w:val="1"/>
          <w:color w:val="0000FF"/>
          <w:sz w:val="18"/>
        </w:rPr>
      </w:pPr>
    </w:p>
    <w:p>
      <w:pPr>
        <w:pStyle w:val="0"/>
        <w:overflowPunct w:val="0"/>
        <w:autoSpaceDE w:val="1"/>
        <w:autoSpaceDN w:val="1"/>
        <w:snapToGrid w:val="0"/>
        <w:ind w:left="423" w:hanging="212"/>
        <w:jc w:val="left"/>
        <w:textAlignment w:val="baseline"/>
        <w:rPr>
          <w:rFonts w:hint="default" w:ascii="ＭＳ Ｐ明朝" w:hAnsi="ＭＳ Ｐ明朝" w:eastAsia="ＭＳ Ｐ明朝"/>
          <w:b w:val="1"/>
          <w:strike w:val="1"/>
          <w:color w:val="0000FF"/>
          <w:sz w:val="18"/>
        </w:rPr>
      </w:pPr>
    </w:p>
    <w:p>
      <w:pPr>
        <w:pStyle w:val="0"/>
        <w:overflowPunct w:val="0"/>
        <w:autoSpaceDE w:val="1"/>
        <w:autoSpaceDN w:val="1"/>
        <w:snapToGrid w:val="0"/>
        <w:ind w:left="423" w:hanging="212"/>
        <w:jc w:val="left"/>
        <w:textAlignment w:val="baseline"/>
        <w:rPr>
          <w:rFonts w:hint="default" w:ascii="ＭＳ Ｐ明朝" w:hAnsi="ＭＳ Ｐ明朝" w:eastAsia="ＭＳ Ｐ明朝"/>
          <w:b w:val="1"/>
          <w:strike w:val="1"/>
          <w:color w:val="0000FF"/>
          <w:sz w:val="18"/>
        </w:rPr>
      </w:pPr>
    </w:p>
    <w:p>
      <w:pPr>
        <w:pStyle w:val="0"/>
        <w:overflowPunct w:val="0"/>
        <w:autoSpaceDE w:val="1"/>
        <w:autoSpaceDN w:val="1"/>
        <w:snapToGrid w:val="0"/>
        <w:ind w:left="423" w:hanging="212"/>
        <w:jc w:val="left"/>
        <w:textAlignment w:val="baseline"/>
        <w:rPr>
          <w:rFonts w:hint="default" w:ascii="ＭＳ Ｐ明朝" w:hAnsi="ＭＳ Ｐ明朝" w:eastAsia="ＭＳ Ｐ明朝"/>
          <w:b w:val="1"/>
          <w:strike w:val="1"/>
          <w:color w:val="0000FF"/>
          <w:sz w:val="18"/>
        </w:rPr>
      </w:pPr>
    </w:p>
    <w:p>
      <w:pPr>
        <w:pStyle w:val="0"/>
        <w:overflowPunct w:val="0"/>
        <w:autoSpaceDE w:val="1"/>
        <w:autoSpaceDN w:val="1"/>
        <w:snapToGrid w:val="0"/>
        <w:ind w:left="423" w:hanging="212"/>
        <w:jc w:val="left"/>
        <w:textAlignment w:val="baseline"/>
        <w:rPr>
          <w:rFonts w:hint="default" w:ascii="ＭＳ Ｐ明朝" w:hAnsi="ＭＳ Ｐ明朝" w:eastAsia="ＭＳ Ｐ明朝"/>
          <w:b w:val="1"/>
          <w:strike w:val="1"/>
          <w:color w:val="0000FF"/>
          <w:sz w:val="18"/>
        </w:rPr>
      </w:pPr>
    </w:p>
    <w:p>
      <w:pPr>
        <w:pStyle w:val="0"/>
        <w:overflowPunct w:val="0"/>
        <w:autoSpaceDE w:val="1"/>
        <w:autoSpaceDN w:val="1"/>
        <w:snapToGrid w:val="0"/>
        <w:ind w:left="423" w:hanging="212"/>
        <w:jc w:val="left"/>
        <w:textAlignment w:val="baseline"/>
        <w:rPr>
          <w:rFonts w:hint="default" w:ascii="ＭＳ Ｐ明朝" w:hAnsi="ＭＳ Ｐ明朝" w:eastAsia="ＭＳ Ｐ明朝"/>
          <w:b w:val="1"/>
          <w:strike w:val="1"/>
          <w:color w:val="0000FF"/>
          <w:sz w:val="18"/>
        </w:rPr>
      </w:pPr>
    </w:p>
    <w:p>
      <w:pPr>
        <w:pStyle w:val="0"/>
        <w:overflowPunct w:val="0"/>
        <w:autoSpaceDE w:val="1"/>
        <w:autoSpaceDN w:val="1"/>
        <w:snapToGrid w:val="0"/>
        <w:ind w:left="423" w:hanging="212"/>
        <w:jc w:val="left"/>
        <w:textAlignment w:val="baseline"/>
        <w:rPr>
          <w:rFonts w:hint="default" w:ascii="ＭＳ Ｐ明朝" w:hAnsi="ＭＳ Ｐ明朝" w:eastAsia="ＭＳ Ｐ明朝"/>
          <w:b w:val="1"/>
          <w:strike w:val="1"/>
          <w:color w:val="0000FF"/>
          <w:sz w:val="18"/>
        </w:rPr>
      </w:pPr>
    </w:p>
    <w:p>
      <w:pPr>
        <w:pStyle w:val="0"/>
        <w:overflowPunct w:val="0"/>
        <w:autoSpaceDE w:val="1"/>
        <w:autoSpaceDN w:val="1"/>
        <w:snapToGrid w:val="0"/>
        <w:ind w:left="423" w:hanging="212"/>
        <w:jc w:val="left"/>
        <w:textAlignment w:val="baseline"/>
        <w:rPr>
          <w:rFonts w:hint="default" w:ascii="ＭＳ Ｐ明朝" w:hAnsi="ＭＳ Ｐ明朝" w:eastAsia="ＭＳ Ｐ明朝"/>
          <w:b w:val="1"/>
          <w:strike w:val="1"/>
          <w:color w:val="0000FF"/>
          <w:sz w:val="18"/>
        </w:rPr>
      </w:pPr>
    </w:p>
    <w:p>
      <w:pPr>
        <w:pStyle w:val="0"/>
        <w:overflowPunct w:val="0"/>
        <w:autoSpaceDE w:val="1"/>
        <w:autoSpaceDN w:val="1"/>
        <w:snapToGrid w:val="0"/>
        <w:ind w:left="423" w:hanging="212"/>
        <w:jc w:val="left"/>
        <w:textAlignment w:val="baseline"/>
        <w:rPr>
          <w:rFonts w:hint="default" w:ascii="ＭＳ Ｐ明朝" w:hAnsi="ＭＳ Ｐ明朝" w:eastAsia="ＭＳ Ｐ明朝"/>
          <w:b w:val="1"/>
          <w:strike w:val="1"/>
          <w:color w:val="0000FF"/>
          <w:sz w:val="18"/>
        </w:rPr>
      </w:pPr>
    </w:p>
    <w:p>
      <w:pPr>
        <w:pStyle w:val="0"/>
        <w:overflowPunct w:val="0"/>
        <w:autoSpaceDE w:val="1"/>
        <w:autoSpaceDN w:val="1"/>
        <w:snapToGrid w:val="0"/>
        <w:ind w:left="423" w:hanging="212"/>
        <w:jc w:val="left"/>
        <w:textAlignment w:val="baseline"/>
        <w:rPr>
          <w:rFonts w:hint="default" w:ascii="ＭＳ Ｐ明朝" w:hAnsi="ＭＳ Ｐ明朝" w:eastAsia="ＭＳ Ｐ明朝"/>
          <w:b w:val="1"/>
          <w:strike w:val="1"/>
          <w:color w:val="0000FF"/>
          <w:sz w:val="18"/>
        </w:rPr>
      </w:pPr>
    </w:p>
    <w:p>
      <w:pPr>
        <w:pStyle w:val="0"/>
        <w:overflowPunct w:val="0"/>
        <w:autoSpaceDE w:val="1"/>
        <w:autoSpaceDN w:val="1"/>
        <w:snapToGrid w:val="0"/>
        <w:ind w:left="423" w:hanging="212"/>
        <w:jc w:val="left"/>
        <w:textAlignment w:val="baseline"/>
        <w:rPr>
          <w:rFonts w:hint="default" w:ascii="ＭＳ Ｐ明朝" w:hAnsi="ＭＳ Ｐ明朝" w:eastAsia="ＭＳ Ｐ明朝"/>
          <w:b w:val="1"/>
          <w:strike w:val="1"/>
          <w:color w:val="0000FF"/>
          <w:sz w:val="18"/>
        </w:rPr>
      </w:pPr>
    </w:p>
    <w:p>
      <w:pPr>
        <w:pStyle w:val="0"/>
        <w:overflowPunct w:val="0"/>
        <w:autoSpaceDE w:val="1"/>
        <w:autoSpaceDN w:val="1"/>
        <w:snapToGrid w:val="0"/>
        <w:ind w:left="423" w:hanging="212"/>
        <w:jc w:val="left"/>
        <w:textAlignment w:val="baseline"/>
        <w:rPr>
          <w:rFonts w:hint="default"/>
          <w:sz w:val="22"/>
        </w:rPr>
      </w:pPr>
    </w:p>
    <w:sectPr>
      <w:pgSz w:w="11906" w:h="16838"/>
      <w:pgMar w:top="1417" w:right="1417" w:bottom="1417" w:left="1417" w:header="720" w:footer="624" w:gutter="0"/>
      <w:cols w:space="720"/>
      <w:textDirection w:val="lrTb"/>
      <w:docGrid w:type="linesAndChars" w:linePitch="400" w:charSpace="1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6F4AB3E"/>
    <w:lvl w:ilvl="0" w:tplc="00000000">
      <w:start w:val="1"/>
      <w:numFmt w:val="decimalEnclosedCircle"/>
      <w:lvlText w:val="%1"/>
      <w:lvlJc w:val="left"/>
      <w:pPr>
        <w:ind w:left="720" w:hanging="360"/>
      </w:pPr>
    </w:lvl>
    <w:lvl w:ilvl="1" w:tplc="00000000">
      <w:start w:val="1"/>
      <w:numFmt w:val="aiueoFullWidth"/>
      <w:lvlText w:val="(%2)"/>
      <w:lvlJc w:val="left"/>
      <w:pPr>
        <w:ind w:left="1200" w:hanging="420"/>
      </w:pPr>
    </w:lvl>
    <w:lvl w:ilvl="2" w:tplc="00000000">
      <w:start w:val="1"/>
      <w:numFmt w:val="decimalEnclosedCircle"/>
      <w:lvlText w:val="%3"/>
      <w:lvlJc w:val="left"/>
      <w:pPr>
        <w:ind w:left="1620" w:hanging="420"/>
      </w:pPr>
    </w:lvl>
    <w:lvl w:ilvl="3" w:tplc="00000000">
      <w:start w:val="1"/>
      <w:numFmt w:val="decimal"/>
      <w:lvlText w:val="%4."/>
      <w:lvlJc w:val="left"/>
      <w:pPr>
        <w:ind w:left="2040" w:hanging="420"/>
      </w:pPr>
    </w:lvl>
    <w:lvl w:ilvl="4" w:tplc="00000000">
      <w:start w:val="1"/>
      <w:numFmt w:val="aiueoFullWidth"/>
      <w:lvlText w:val="(%5)"/>
      <w:lvlJc w:val="left"/>
      <w:pPr>
        <w:ind w:left="2460" w:hanging="420"/>
      </w:pPr>
    </w:lvl>
    <w:lvl w:ilvl="5" w:tplc="00000000">
      <w:start w:val="1"/>
      <w:numFmt w:val="decimalEnclosedCircle"/>
      <w:lvlText w:val="%6"/>
      <w:lvlJc w:val="left"/>
      <w:pPr>
        <w:ind w:left="2880" w:hanging="420"/>
      </w:pPr>
    </w:lvl>
    <w:lvl w:ilvl="6" w:tplc="00000000">
      <w:start w:val="1"/>
      <w:numFmt w:val="decimal"/>
      <w:lvlText w:val="%7."/>
      <w:lvlJc w:val="left"/>
      <w:pPr>
        <w:ind w:left="3300" w:hanging="420"/>
      </w:pPr>
    </w:lvl>
    <w:lvl w:ilvl="7" w:tplc="00000000">
      <w:start w:val="1"/>
      <w:numFmt w:val="aiueoFullWidth"/>
      <w:lvlText w:val="(%8)"/>
      <w:lvlJc w:val="left"/>
      <w:pPr>
        <w:ind w:left="3720" w:hanging="420"/>
      </w:pPr>
    </w:lvl>
    <w:lvl w:ilvl="8" w:tplc="00000000">
      <w:start w:val="1"/>
      <w:numFmt w:val="decimalEnclosedCircle"/>
      <w:lvlText w:val="%9"/>
      <w:lvlJc w:val="left"/>
      <w:pPr>
        <w:ind w:left="414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rawingGridHorizontalSpacing w:val="245"/>
  <w:drawingGridVerticalSpacing w:val="20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autoSpaceDE w:val="0"/>
      <w:autoSpaceDN w:val="0"/>
      <w:adjustRightInd w:val="1"/>
      <w:ind w:left="0" w:right="0"/>
      <w:jc w:val="left"/>
      <w:textAlignment w:val="auto"/>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Default"/>
    <w:next w:val="23"/>
    <w:link w:val="0"/>
    <w:uiPriority w:val="0"/>
    <w:qFormat/>
    <w:pPr>
      <w:widowControl w:val="0"/>
      <w:autoSpaceDE w:val="0"/>
      <w:autoSpaceDN w:val="0"/>
      <w:adjustRightInd w:val="0"/>
      <w:ind w:left="0" w:right="0"/>
      <w:jc w:val="left"/>
      <w:textAlignment w:val="auto"/>
    </w:pPr>
    <w:rPr>
      <w:rFonts w:ascii="ＭＳ ゴシック" w:hAnsi="ＭＳ ゴシック" w:eastAsia="ＭＳ ゴシック"/>
      <w:color w:val="000000"/>
      <w:sz w:val="24"/>
    </w:rPr>
  </w:style>
  <w:style w:type="paragraph" w:styleId="24">
    <w:name w:val="List Paragraph"/>
    <w:basedOn w:val="0"/>
    <w:next w:val="24"/>
    <w:link w:val="0"/>
    <w:uiPriority w:val="0"/>
    <w:qFormat/>
    <w:pPr>
      <w:autoSpaceDE w:val="1"/>
      <w:autoSpaceDN w:val="1"/>
      <w:ind w:left="840" w:leftChars="400"/>
      <w:jc w:val="both"/>
    </w:pPr>
    <w:rPr>
      <w:rFonts w:ascii="Century" w:hAnsi="Century" w:eastAsia="Times New Roman"/>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2081</TotalTime>
  <Pages>2</Pages>
  <Words>5</Words>
  <Characters>843</Characters>
  <Application>JUST Note</Application>
  <Lines>113</Lines>
  <Paragraphs>50</Paragraphs>
  <Company>北広島町</Company>
  <CharactersWithSpaces>910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別記様式第7号_伐採後の造林に係る森林の状況報告書</dc:title>
  <dc:creator>農林課</dc:creator>
  <cp:lastModifiedBy>和泉　正明</cp:lastModifiedBy>
  <cp:lastPrinted>2026-02-24T02:04:00Z</cp:lastPrinted>
  <dcterms:created xsi:type="dcterms:W3CDTF">2022-02-22T02:39:00Z</dcterms:created>
  <dcterms:modified xsi:type="dcterms:W3CDTF">2026-03-30T07:04:56Z</dcterms:modified>
  <cp:revision>99</cp:revision>
</cp:coreProperties>
</file>