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業務実績書</w:t>
      </w:r>
    </w:p>
    <w:p>
      <w:pPr>
        <w:pStyle w:val="0"/>
        <w:rPr>
          <w:rFonts w:hint="default"/>
        </w:rPr>
      </w:pPr>
    </w:p>
    <w:tbl>
      <w:tblPr>
        <w:tblStyle w:val="19"/>
        <w:tblW w:w="0" w:type="auto"/>
        <w:tblInd w:w="4248" w:type="dxa"/>
        <w:tblLayout w:type="fixed"/>
        <w:tblLook w:firstRow="1" w:lastRow="0" w:firstColumn="1" w:lastColumn="0" w:noHBand="0" w:noVBand="1" w:val="04A0"/>
      </w:tblPr>
      <w:tblGrid>
        <w:gridCol w:w="4472"/>
      </w:tblGrid>
      <w:tr>
        <w:trPr/>
        <w:tc>
          <w:tcPr>
            <w:tcW w:w="44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236"/>
        <w:gridCol w:w="2804"/>
        <w:gridCol w:w="1236"/>
        <w:gridCol w:w="2823"/>
      </w:tblGrid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24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2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2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23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80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．　．　～　．　．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82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120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※記載できる実績は概ね</w:t>
      </w:r>
      <w:r>
        <w:rPr>
          <w:rFonts w:hint="eastAsia"/>
        </w:rPr>
        <w:t>10</w:t>
      </w:r>
      <w:r>
        <w:rPr>
          <w:rFonts w:hint="eastAsia"/>
        </w:rPr>
        <w:t>年以内のものとし、発注者は国、地方公共団体、民間問わない。</w:t>
      </w:r>
    </w:p>
    <w:p>
      <w:pPr>
        <w:pStyle w:val="0"/>
        <w:rPr>
          <w:rFonts w:hint="default"/>
        </w:rPr>
      </w:pPr>
      <w:r>
        <w:rPr>
          <w:rFonts w:hint="eastAsia"/>
        </w:rPr>
        <w:t>※契約金額は実績額を記入すること。完了前であれば契約金額を記入すること。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※業務の概要は、簡潔に記入すること。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※上記項目が明記されていれば、独自様式も可とする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1</Words>
  <Characters>267</Characters>
  <Application>JUST Note</Application>
  <Lines>144</Lines>
  <Paragraphs>47</Paragraphs>
  <CharactersWithSpaces>293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道川　和樹</cp:lastModifiedBy>
  <dcterms:created xsi:type="dcterms:W3CDTF">2019-06-03T01:15:00Z</dcterms:created>
  <dcterms:modified xsi:type="dcterms:W3CDTF">2025-05-26T02:56:09Z</dcterms:modified>
  <cp:revision>8</cp:revision>
</cp:coreProperties>
</file>